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5D805" w14:textId="08C13E7A" w:rsidR="005E7BA1" w:rsidRDefault="00FB270D" w:rsidP="001A1BF9">
      <w:r>
        <w:tab/>
      </w:r>
      <w:r>
        <w:tab/>
      </w:r>
      <w:r>
        <w:tab/>
      </w:r>
    </w:p>
    <w:p w14:paraId="1E1CED76" w14:textId="77777777" w:rsidR="005E7BA1" w:rsidRDefault="005E7BA1" w:rsidP="00A907E8">
      <w:pPr>
        <w:tabs>
          <w:tab w:val="num" w:pos="720"/>
        </w:tabs>
        <w:ind w:left="720" w:hanging="360"/>
      </w:pPr>
    </w:p>
    <w:p w14:paraId="147B6EE3" w14:textId="092CFE1A" w:rsidR="00A907E8" w:rsidRPr="00A907E8" w:rsidRDefault="00A907E8" w:rsidP="00A907E8">
      <w:pPr>
        <w:tabs>
          <w:tab w:val="num" w:pos="720"/>
        </w:tabs>
        <w:ind w:left="720" w:hanging="360"/>
      </w:pPr>
      <w:r w:rsidRPr="00A907E8">
        <w:t>Correlational Analysis</w:t>
      </w:r>
    </w:p>
    <w:p w14:paraId="315EA921" w14:textId="77777777" w:rsidR="00A907E8" w:rsidRDefault="00A907E8" w:rsidP="00A907E8">
      <w:pPr>
        <w:tabs>
          <w:tab w:val="num" w:pos="720"/>
        </w:tabs>
        <w:ind w:left="720" w:hanging="360"/>
      </w:pPr>
      <w:r w:rsidRPr="00A907E8">
        <w:t>Part A</w:t>
      </w:r>
    </w:p>
    <w:p w14:paraId="58098ED9" w14:textId="19A2E978" w:rsidR="00D653D1" w:rsidRDefault="00D653D1" w:rsidP="00BF749D">
      <w:pPr>
        <w:tabs>
          <w:tab w:val="num" w:pos="720"/>
        </w:tabs>
        <w:spacing w:after="0" w:line="480" w:lineRule="auto"/>
        <w:ind w:left="360" w:firstLine="720"/>
        <w:contextualSpacing/>
      </w:pPr>
      <w:r>
        <w:t>Among the population sampled from Franklin Park, IL</w:t>
      </w:r>
      <w:r w:rsidR="00FA0B5C">
        <w:t xml:space="preserve"> is there a relationship between</w:t>
      </w:r>
      <w:r w:rsidR="002116FD">
        <w:t xml:space="preserve"> the highest level of education attained for the participant and the highest level of education attained from the participant’s mother</w:t>
      </w:r>
      <w:r w:rsidR="001944F5">
        <w:t>?</w:t>
      </w:r>
    </w:p>
    <w:p w14:paraId="15EB9433" w14:textId="332BD203" w:rsidR="00E66DBD" w:rsidRDefault="00E66DBD" w:rsidP="00BF749D">
      <w:pPr>
        <w:tabs>
          <w:tab w:val="num" w:pos="720"/>
        </w:tabs>
        <w:spacing w:after="0" w:line="480" w:lineRule="auto"/>
        <w:ind w:left="360" w:firstLine="720"/>
        <w:contextualSpacing/>
      </w:pPr>
      <w:r>
        <w:t xml:space="preserve">Among this population, there is no relationship between </w:t>
      </w:r>
      <w:r w:rsidR="001944F5">
        <w:t xml:space="preserve">the </w:t>
      </w:r>
      <w:r>
        <w:t>participant and mother’s level of education.</w:t>
      </w:r>
    </w:p>
    <w:p w14:paraId="673CB825" w14:textId="23DD2D03" w:rsidR="007E3D76" w:rsidRPr="00A907E8" w:rsidRDefault="006813F9" w:rsidP="00BF749D">
      <w:pPr>
        <w:tabs>
          <w:tab w:val="num" w:pos="720"/>
        </w:tabs>
        <w:spacing w:after="0" w:line="480" w:lineRule="auto"/>
        <w:ind w:left="360" w:firstLine="720"/>
        <w:contextualSpacing/>
      </w:pPr>
      <w:r>
        <w:t>Between the sample population, there is a positive, causal relationship between participant’s level of income and mother’s level of income.</w:t>
      </w:r>
    </w:p>
    <w:p w14:paraId="178B26DD" w14:textId="77777777" w:rsidR="00A907E8" w:rsidRDefault="00A907E8" w:rsidP="00BF749D">
      <w:pPr>
        <w:tabs>
          <w:tab w:val="num" w:pos="720"/>
        </w:tabs>
        <w:spacing w:after="0" w:line="480" w:lineRule="auto"/>
        <w:ind w:left="360" w:firstLine="720"/>
        <w:contextualSpacing/>
      </w:pPr>
      <w:r w:rsidRPr="00A907E8">
        <w:t>Assess the relationship between the years of school completed (variable name = “educ”) and the years of school completed by the mother (variable name = “</w:t>
      </w:r>
      <w:proofErr w:type="spellStart"/>
      <w:r w:rsidRPr="00A907E8">
        <w:t>maeduc</w:t>
      </w:r>
      <w:proofErr w:type="spellEnd"/>
      <w:r w:rsidRPr="00A907E8">
        <w:t>”).</w:t>
      </w:r>
    </w:p>
    <w:p w14:paraId="6BE6B37E" w14:textId="77777777" w:rsidR="00C35D6E" w:rsidRPr="00C35D6E" w:rsidRDefault="00C35D6E" w:rsidP="00C35D6E">
      <w:pPr>
        <w:autoSpaceDE w:val="0"/>
        <w:autoSpaceDN w:val="0"/>
        <w:adjustRightInd w:val="0"/>
        <w:spacing w:after="0" w:line="240" w:lineRule="auto"/>
        <w:rPr>
          <w:rFonts w:ascii="Times New Roman" w:hAnsi="Times New Roman" w:cs="Times New Roman"/>
          <w:kern w:val="0"/>
        </w:rPr>
      </w:pPr>
    </w:p>
    <w:tbl>
      <w:tblPr>
        <w:tblW w:w="10420" w:type="dxa"/>
        <w:tblLayout w:type="fixed"/>
        <w:tblCellMar>
          <w:left w:w="0" w:type="dxa"/>
          <w:right w:w="0" w:type="dxa"/>
        </w:tblCellMar>
        <w:tblLook w:val="0000" w:firstRow="0" w:lastRow="0" w:firstColumn="0" w:lastColumn="0" w:noHBand="0" w:noVBand="0"/>
      </w:tblPr>
      <w:tblGrid>
        <w:gridCol w:w="2569"/>
        <w:gridCol w:w="1065"/>
        <w:gridCol w:w="1066"/>
        <w:gridCol w:w="2785"/>
        <w:gridCol w:w="1260"/>
        <w:gridCol w:w="1675"/>
      </w:tblGrid>
      <w:tr w:rsidR="00C35D6E" w:rsidRPr="00C35D6E" w14:paraId="484B726F" w14:textId="77777777" w:rsidTr="009938DD">
        <w:trPr>
          <w:cantSplit/>
        </w:trPr>
        <w:tc>
          <w:tcPr>
            <w:tcW w:w="10420" w:type="dxa"/>
            <w:gridSpan w:val="6"/>
            <w:tcBorders>
              <w:top w:val="nil"/>
              <w:left w:val="nil"/>
              <w:bottom w:val="nil"/>
              <w:right w:val="nil"/>
            </w:tcBorders>
            <w:shd w:val="clear" w:color="auto" w:fill="FFFFFF"/>
            <w:vAlign w:val="center"/>
          </w:tcPr>
          <w:p w14:paraId="0C80E7DB" w14:textId="77777777" w:rsidR="00C35D6E" w:rsidRPr="00C35D6E" w:rsidRDefault="00C35D6E"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Descriptive Statistics</w:t>
            </w:r>
          </w:p>
        </w:tc>
      </w:tr>
      <w:tr w:rsidR="009938DD" w:rsidRPr="00C35D6E" w14:paraId="1915F049" w14:textId="77777777" w:rsidTr="009938DD">
        <w:trPr>
          <w:gridAfter w:val="1"/>
          <w:wAfter w:w="1675" w:type="dxa"/>
          <w:cantSplit/>
        </w:trPr>
        <w:tc>
          <w:tcPr>
            <w:tcW w:w="2569" w:type="dxa"/>
            <w:shd w:val="clear" w:color="auto" w:fill="000000"/>
            <w:vAlign w:val="bottom"/>
          </w:tcPr>
          <w:p w14:paraId="1171D6CE"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p>
        </w:tc>
        <w:tc>
          <w:tcPr>
            <w:tcW w:w="1065" w:type="dxa"/>
            <w:shd w:val="clear" w:color="auto" w:fill="000000"/>
            <w:vAlign w:val="bottom"/>
          </w:tcPr>
          <w:p w14:paraId="5C227A43"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Range</w:t>
            </w:r>
          </w:p>
        </w:tc>
        <w:tc>
          <w:tcPr>
            <w:tcW w:w="1066" w:type="dxa"/>
            <w:shd w:val="clear" w:color="auto" w:fill="000000"/>
            <w:vAlign w:val="bottom"/>
          </w:tcPr>
          <w:p w14:paraId="497D4E11"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Mean</w:t>
            </w:r>
          </w:p>
        </w:tc>
        <w:tc>
          <w:tcPr>
            <w:tcW w:w="2785" w:type="dxa"/>
            <w:shd w:val="clear" w:color="auto" w:fill="000000"/>
            <w:vAlign w:val="bottom"/>
          </w:tcPr>
          <w:p w14:paraId="6728C2AE"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Std. Deviation</w:t>
            </w:r>
          </w:p>
        </w:tc>
        <w:tc>
          <w:tcPr>
            <w:tcW w:w="1260" w:type="dxa"/>
            <w:shd w:val="clear" w:color="auto" w:fill="000000"/>
            <w:vAlign w:val="bottom"/>
          </w:tcPr>
          <w:p w14:paraId="21C18B9E"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Variance</w:t>
            </w:r>
          </w:p>
        </w:tc>
      </w:tr>
      <w:tr w:rsidR="009938DD" w:rsidRPr="00C35D6E" w14:paraId="4D663438" w14:textId="77777777" w:rsidTr="009938DD">
        <w:trPr>
          <w:gridAfter w:val="1"/>
          <w:wAfter w:w="1675" w:type="dxa"/>
          <w:cantSplit/>
        </w:trPr>
        <w:tc>
          <w:tcPr>
            <w:tcW w:w="2569" w:type="dxa"/>
            <w:tcBorders>
              <w:bottom w:val="single" w:sz="18" w:space="0" w:color="auto"/>
            </w:tcBorders>
            <w:shd w:val="clear" w:color="auto" w:fill="000000"/>
          </w:tcPr>
          <w:p w14:paraId="79AFE9B9"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Highest year of school completed</w:t>
            </w:r>
          </w:p>
        </w:tc>
        <w:tc>
          <w:tcPr>
            <w:tcW w:w="1065" w:type="dxa"/>
            <w:tcBorders>
              <w:bottom w:val="single" w:sz="18" w:space="0" w:color="auto"/>
            </w:tcBorders>
            <w:shd w:val="clear" w:color="auto" w:fill="000000"/>
          </w:tcPr>
          <w:p w14:paraId="426A3762"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20</w:t>
            </w:r>
          </w:p>
        </w:tc>
        <w:tc>
          <w:tcPr>
            <w:tcW w:w="1066" w:type="dxa"/>
            <w:tcBorders>
              <w:bottom w:val="single" w:sz="18" w:space="0" w:color="auto"/>
            </w:tcBorders>
            <w:shd w:val="clear" w:color="auto" w:fill="000000"/>
          </w:tcPr>
          <w:p w14:paraId="6D42B0FC"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13.65</w:t>
            </w:r>
          </w:p>
        </w:tc>
        <w:tc>
          <w:tcPr>
            <w:tcW w:w="2785" w:type="dxa"/>
            <w:tcBorders>
              <w:bottom w:val="single" w:sz="18" w:space="0" w:color="auto"/>
            </w:tcBorders>
            <w:shd w:val="clear" w:color="auto" w:fill="000000"/>
          </w:tcPr>
          <w:p w14:paraId="328CA8E3"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3.201</w:t>
            </w:r>
          </w:p>
        </w:tc>
        <w:tc>
          <w:tcPr>
            <w:tcW w:w="1260" w:type="dxa"/>
            <w:tcBorders>
              <w:bottom w:val="single" w:sz="18" w:space="0" w:color="auto"/>
            </w:tcBorders>
            <w:shd w:val="clear" w:color="auto" w:fill="000000"/>
          </w:tcPr>
          <w:p w14:paraId="5937D153"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10.248</w:t>
            </w:r>
          </w:p>
        </w:tc>
      </w:tr>
      <w:tr w:rsidR="009938DD" w:rsidRPr="00C35D6E" w14:paraId="0E24D394" w14:textId="77777777" w:rsidTr="009938DD">
        <w:trPr>
          <w:gridAfter w:val="1"/>
          <w:wAfter w:w="1675" w:type="dxa"/>
          <w:cantSplit/>
        </w:trPr>
        <w:tc>
          <w:tcPr>
            <w:tcW w:w="2569" w:type="dxa"/>
            <w:tcBorders>
              <w:top w:val="single" w:sz="18" w:space="0" w:color="auto"/>
              <w:bottom w:val="nil"/>
            </w:tcBorders>
            <w:shd w:val="clear" w:color="auto" w:fill="000000"/>
          </w:tcPr>
          <w:p w14:paraId="64EE24BA"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Highest year school completed, mother</w:t>
            </w:r>
          </w:p>
        </w:tc>
        <w:tc>
          <w:tcPr>
            <w:tcW w:w="1065" w:type="dxa"/>
            <w:tcBorders>
              <w:top w:val="single" w:sz="18" w:space="0" w:color="auto"/>
              <w:bottom w:val="nil"/>
            </w:tcBorders>
            <w:shd w:val="clear" w:color="auto" w:fill="000000"/>
          </w:tcPr>
          <w:p w14:paraId="7575270E"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20</w:t>
            </w:r>
          </w:p>
        </w:tc>
        <w:tc>
          <w:tcPr>
            <w:tcW w:w="1066" w:type="dxa"/>
            <w:tcBorders>
              <w:top w:val="single" w:sz="18" w:space="0" w:color="auto"/>
              <w:bottom w:val="nil"/>
            </w:tcBorders>
            <w:shd w:val="clear" w:color="auto" w:fill="000000"/>
          </w:tcPr>
          <w:p w14:paraId="7778C113"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11.71</w:t>
            </w:r>
          </w:p>
        </w:tc>
        <w:tc>
          <w:tcPr>
            <w:tcW w:w="2785" w:type="dxa"/>
            <w:tcBorders>
              <w:top w:val="single" w:sz="18" w:space="0" w:color="auto"/>
              <w:bottom w:val="nil"/>
            </w:tcBorders>
            <w:shd w:val="clear" w:color="auto" w:fill="000000"/>
          </w:tcPr>
          <w:p w14:paraId="6E93E804"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3.844</w:t>
            </w:r>
          </w:p>
        </w:tc>
        <w:tc>
          <w:tcPr>
            <w:tcW w:w="1260" w:type="dxa"/>
            <w:tcBorders>
              <w:top w:val="single" w:sz="18" w:space="0" w:color="auto"/>
              <w:bottom w:val="nil"/>
            </w:tcBorders>
            <w:shd w:val="clear" w:color="auto" w:fill="000000"/>
          </w:tcPr>
          <w:p w14:paraId="3B38D3DF" w14:textId="77777777" w:rsidR="009938DD" w:rsidRPr="00C35D6E" w:rsidRDefault="009938DD" w:rsidP="00C35D6E">
            <w:pPr>
              <w:autoSpaceDE w:val="0"/>
              <w:autoSpaceDN w:val="0"/>
              <w:adjustRightInd w:val="0"/>
              <w:spacing w:after="0" w:line="240" w:lineRule="auto"/>
              <w:rPr>
                <w:rFonts w:ascii="Times New Roman" w:hAnsi="Times New Roman" w:cs="Times New Roman"/>
                <w:kern w:val="0"/>
              </w:rPr>
            </w:pPr>
            <w:r w:rsidRPr="00C35D6E">
              <w:rPr>
                <w:rFonts w:ascii="Times New Roman" w:hAnsi="Times New Roman" w:cs="Times New Roman"/>
                <w:kern w:val="0"/>
              </w:rPr>
              <w:t>14.779</w:t>
            </w:r>
          </w:p>
        </w:tc>
      </w:tr>
    </w:tbl>
    <w:p w14:paraId="055CFE01" w14:textId="77777777" w:rsidR="00C35D6E" w:rsidRPr="00C35D6E" w:rsidRDefault="00C35D6E" w:rsidP="00C35D6E">
      <w:pPr>
        <w:autoSpaceDE w:val="0"/>
        <w:autoSpaceDN w:val="0"/>
        <w:adjustRightInd w:val="0"/>
        <w:spacing w:after="0" w:line="240" w:lineRule="auto"/>
        <w:rPr>
          <w:rFonts w:ascii="Times New Roman" w:hAnsi="Times New Roman" w:cs="Times New Roman"/>
          <w:kern w:val="0"/>
        </w:rPr>
      </w:pPr>
    </w:p>
    <w:p w14:paraId="00057CD5" w14:textId="77777777" w:rsidR="00CB1E23" w:rsidRPr="00CB1E23" w:rsidRDefault="00CB1E23" w:rsidP="00CB1E23">
      <w:pPr>
        <w:autoSpaceDE w:val="0"/>
        <w:autoSpaceDN w:val="0"/>
        <w:adjustRightInd w:val="0"/>
        <w:spacing w:after="0" w:line="240" w:lineRule="auto"/>
        <w:rPr>
          <w:rFonts w:ascii="Times New Roman" w:hAnsi="Times New Roman" w:cs="Times New Roman"/>
          <w:kern w:val="0"/>
        </w:rPr>
      </w:pPr>
    </w:p>
    <w:tbl>
      <w:tblPr>
        <w:tblW w:w="9810" w:type="dxa"/>
        <w:tblLayout w:type="fixed"/>
        <w:tblCellMar>
          <w:left w:w="0" w:type="dxa"/>
          <w:right w:w="0" w:type="dxa"/>
        </w:tblCellMar>
        <w:tblLook w:val="0000" w:firstRow="0" w:lastRow="0" w:firstColumn="0" w:lastColumn="0" w:noHBand="0" w:noVBand="0"/>
      </w:tblPr>
      <w:tblGrid>
        <w:gridCol w:w="2610"/>
        <w:gridCol w:w="2340"/>
        <w:gridCol w:w="2520"/>
        <w:gridCol w:w="2340"/>
      </w:tblGrid>
      <w:tr w:rsidR="00CB1E23" w:rsidRPr="00CB1E23" w14:paraId="303573C6" w14:textId="77777777" w:rsidTr="00031949">
        <w:trPr>
          <w:cantSplit/>
        </w:trPr>
        <w:tc>
          <w:tcPr>
            <w:tcW w:w="9810" w:type="dxa"/>
            <w:gridSpan w:val="4"/>
            <w:tcBorders>
              <w:top w:val="nil"/>
              <w:left w:val="nil"/>
              <w:right w:val="nil"/>
            </w:tcBorders>
            <w:shd w:val="clear" w:color="auto" w:fill="FFFFFF"/>
            <w:vAlign w:val="center"/>
          </w:tcPr>
          <w:p w14:paraId="6D92B4F8" w14:textId="77777777" w:rsidR="00CB1E23" w:rsidRPr="00CB1E23" w:rsidRDefault="00CB1E23" w:rsidP="009938DD">
            <w:pPr>
              <w:autoSpaceDE w:val="0"/>
              <w:autoSpaceDN w:val="0"/>
              <w:adjustRightInd w:val="0"/>
              <w:spacing w:after="0" w:line="320" w:lineRule="atLeast"/>
              <w:ind w:left="60" w:right="60"/>
              <w:rPr>
                <w:rFonts w:ascii="Arial" w:hAnsi="Arial" w:cs="Arial"/>
                <w:color w:val="000000"/>
                <w:kern w:val="0"/>
              </w:rPr>
            </w:pPr>
            <w:r w:rsidRPr="00CB1E23">
              <w:rPr>
                <w:rFonts w:ascii="Arial" w:hAnsi="Arial" w:cs="Arial"/>
                <w:color w:val="000000"/>
                <w:kern w:val="0"/>
              </w:rPr>
              <w:t>Correlations</w:t>
            </w:r>
          </w:p>
        </w:tc>
      </w:tr>
      <w:tr w:rsidR="002C45B6" w:rsidRPr="00CB1E23" w14:paraId="4F8A33A2" w14:textId="77777777" w:rsidTr="002C45B6">
        <w:trPr>
          <w:cantSplit/>
        </w:trPr>
        <w:tc>
          <w:tcPr>
            <w:tcW w:w="4950" w:type="dxa"/>
            <w:gridSpan w:val="2"/>
            <w:tcBorders>
              <w:bottom w:val="single" w:sz="2" w:space="0" w:color="auto"/>
              <w:right w:val="single" w:sz="2" w:space="0" w:color="ADADAD" w:themeColor="background2" w:themeShade="BF"/>
            </w:tcBorders>
            <w:shd w:val="clear" w:color="auto" w:fill="000000"/>
            <w:vAlign w:val="bottom"/>
          </w:tcPr>
          <w:p w14:paraId="0DA746ED" w14:textId="77777777" w:rsidR="00CB1E23" w:rsidRPr="00CB1E23" w:rsidRDefault="00CB1E23" w:rsidP="00CB1E23">
            <w:pPr>
              <w:autoSpaceDE w:val="0"/>
              <w:autoSpaceDN w:val="0"/>
              <w:adjustRightInd w:val="0"/>
              <w:spacing w:after="0" w:line="240" w:lineRule="auto"/>
              <w:rPr>
                <w:rFonts w:ascii="Times New Roman" w:hAnsi="Times New Roman" w:cs="Times New Roman"/>
                <w:kern w:val="0"/>
              </w:rPr>
            </w:pPr>
          </w:p>
        </w:tc>
        <w:tc>
          <w:tcPr>
            <w:tcW w:w="2520" w:type="dxa"/>
            <w:tcBorders>
              <w:left w:val="single" w:sz="2" w:space="0" w:color="ADADAD" w:themeColor="background2" w:themeShade="BF"/>
              <w:bottom w:val="single" w:sz="2" w:space="0" w:color="000000" w:themeColor="text1"/>
              <w:right w:val="single" w:sz="2" w:space="0" w:color="ADADAD" w:themeColor="background2" w:themeShade="BF"/>
            </w:tcBorders>
            <w:shd w:val="clear" w:color="auto" w:fill="000000"/>
            <w:vAlign w:val="bottom"/>
          </w:tcPr>
          <w:p w14:paraId="6558BD53" w14:textId="77777777" w:rsidR="00CB1E23" w:rsidRPr="00CB1E23" w:rsidRDefault="00CB1E23" w:rsidP="00CB1E23">
            <w:pPr>
              <w:autoSpaceDE w:val="0"/>
              <w:autoSpaceDN w:val="0"/>
              <w:adjustRightInd w:val="0"/>
              <w:spacing w:after="0" w:line="320" w:lineRule="atLeast"/>
              <w:ind w:left="60" w:right="60"/>
              <w:jc w:val="center"/>
              <w:rPr>
                <w:rFonts w:ascii="Arial" w:hAnsi="Arial" w:cs="Arial"/>
                <w:color w:val="FFFFFF"/>
                <w:kern w:val="0"/>
              </w:rPr>
            </w:pPr>
            <w:r w:rsidRPr="00CB1E23">
              <w:rPr>
                <w:rFonts w:ascii="Arial" w:hAnsi="Arial" w:cs="Arial"/>
                <w:color w:val="FFFFFF"/>
                <w:kern w:val="0"/>
              </w:rPr>
              <w:t>Highest year of school completed</w:t>
            </w:r>
          </w:p>
        </w:tc>
        <w:tc>
          <w:tcPr>
            <w:tcW w:w="2340" w:type="dxa"/>
            <w:tcBorders>
              <w:left w:val="single" w:sz="2" w:space="0" w:color="ADADAD" w:themeColor="background2" w:themeShade="BF"/>
              <w:bottom w:val="single" w:sz="2" w:space="0" w:color="000000" w:themeColor="text1"/>
              <w:right w:val="single" w:sz="2" w:space="0" w:color="ADADAD" w:themeColor="background2" w:themeShade="BF"/>
            </w:tcBorders>
            <w:shd w:val="clear" w:color="auto" w:fill="000000"/>
            <w:vAlign w:val="bottom"/>
          </w:tcPr>
          <w:p w14:paraId="18640115" w14:textId="77777777" w:rsidR="00CB1E23" w:rsidRPr="00CB1E23" w:rsidRDefault="00CB1E23" w:rsidP="00CB1E23">
            <w:pPr>
              <w:autoSpaceDE w:val="0"/>
              <w:autoSpaceDN w:val="0"/>
              <w:adjustRightInd w:val="0"/>
              <w:spacing w:after="0" w:line="320" w:lineRule="atLeast"/>
              <w:ind w:left="60" w:right="60"/>
              <w:jc w:val="center"/>
              <w:rPr>
                <w:rFonts w:ascii="Arial" w:hAnsi="Arial" w:cs="Arial"/>
                <w:color w:val="FFFFFF"/>
                <w:kern w:val="0"/>
              </w:rPr>
            </w:pPr>
            <w:r w:rsidRPr="00CB1E23">
              <w:rPr>
                <w:rFonts w:ascii="Arial" w:hAnsi="Arial" w:cs="Arial"/>
                <w:color w:val="FFFFFF"/>
                <w:kern w:val="0"/>
              </w:rPr>
              <w:t>Highest year school completed, mother</w:t>
            </w:r>
          </w:p>
        </w:tc>
      </w:tr>
      <w:tr w:rsidR="002C45B6" w:rsidRPr="00CB1E23" w14:paraId="4C374B8D" w14:textId="77777777" w:rsidTr="002C45B6">
        <w:trPr>
          <w:cantSplit/>
        </w:trPr>
        <w:tc>
          <w:tcPr>
            <w:tcW w:w="2610" w:type="dxa"/>
            <w:vMerge w:val="restart"/>
            <w:tcBorders>
              <w:top w:val="single" w:sz="2" w:space="0" w:color="000000" w:themeColor="text1"/>
            </w:tcBorders>
            <w:shd w:val="clear" w:color="auto" w:fill="747474" w:themeFill="background2" w:themeFillShade="80"/>
          </w:tcPr>
          <w:p w14:paraId="03EB9FC1"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Highest year of school completed</w:t>
            </w:r>
          </w:p>
        </w:tc>
        <w:tc>
          <w:tcPr>
            <w:tcW w:w="2340" w:type="dxa"/>
            <w:tcBorders>
              <w:top w:val="single" w:sz="2" w:space="0" w:color="000000" w:themeColor="text1"/>
              <w:right w:val="single" w:sz="2" w:space="0" w:color="ADADAD" w:themeColor="background2" w:themeShade="BF"/>
            </w:tcBorders>
            <w:shd w:val="clear" w:color="auto" w:fill="747474" w:themeFill="background2" w:themeFillShade="80"/>
          </w:tcPr>
          <w:p w14:paraId="015C50AF"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Pearson Correlation</w:t>
            </w:r>
          </w:p>
        </w:tc>
        <w:tc>
          <w:tcPr>
            <w:tcW w:w="2520" w:type="dxa"/>
            <w:tcBorders>
              <w:top w:val="single" w:sz="2" w:space="0" w:color="000000" w:themeColor="text1"/>
              <w:left w:val="single" w:sz="2" w:space="0" w:color="ADADAD" w:themeColor="background2" w:themeShade="BF"/>
              <w:right w:val="single" w:sz="2" w:space="0" w:color="ADADAD" w:themeColor="background2" w:themeShade="BF"/>
            </w:tcBorders>
            <w:shd w:val="clear" w:color="auto" w:fill="000000"/>
          </w:tcPr>
          <w:p w14:paraId="4D900B70"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1</w:t>
            </w:r>
          </w:p>
        </w:tc>
        <w:tc>
          <w:tcPr>
            <w:tcW w:w="2340" w:type="dxa"/>
            <w:tcBorders>
              <w:top w:val="single" w:sz="2" w:space="0" w:color="000000" w:themeColor="text1"/>
              <w:left w:val="single" w:sz="2" w:space="0" w:color="ADADAD" w:themeColor="background2" w:themeShade="BF"/>
              <w:right w:val="single" w:sz="2" w:space="0" w:color="ADADAD" w:themeColor="background2" w:themeShade="BF"/>
            </w:tcBorders>
            <w:shd w:val="clear" w:color="auto" w:fill="000000"/>
          </w:tcPr>
          <w:p w14:paraId="2A139491"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.182</w:t>
            </w:r>
            <w:r w:rsidRPr="00CB1E23">
              <w:rPr>
                <w:rFonts w:ascii="Arial" w:hAnsi="Arial" w:cs="Arial"/>
                <w:color w:val="FFFFFF"/>
                <w:kern w:val="0"/>
                <w:vertAlign w:val="superscript"/>
              </w:rPr>
              <w:t>**</w:t>
            </w:r>
          </w:p>
        </w:tc>
      </w:tr>
      <w:tr w:rsidR="002C45B6" w:rsidRPr="00CB1E23" w14:paraId="545E87B6" w14:textId="77777777" w:rsidTr="002C45B6">
        <w:trPr>
          <w:cantSplit/>
        </w:trPr>
        <w:tc>
          <w:tcPr>
            <w:tcW w:w="2610" w:type="dxa"/>
            <w:vMerge/>
            <w:shd w:val="clear" w:color="auto" w:fill="747474" w:themeFill="background2" w:themeFillShade="80"/>
          </w:tcPr>
          <w:p w14:paraId="005A4801" w14:textId="77777777" w:rsidR="00CB1E23" w:rsidRPr="00CB1E23" w:rsidRDefault="00CB1E23" w:rsidP="00CB1E23">
            <w:pPr>
              <w:autoSpaceDE w:val="0"/>
              <w:autoSpaceDN w:val="0"/>
              <w:adjustRightInd w:val="0"/>
              <w:spacing w:after="0" w:line="240" w:lineRule="auto"/>
              <w:rPr>
                <w:rFonts w:ascii="Arial" w:hAnsi="Arial" w:cs="Arial"/>
                <w:color w:val="FFFFFF"/>
                <w:kern w:val="0"/>
                <w:highlight w:val="lightGray"/>
              </w:rPr>
            </w:pPr>
          </w:p>
        </w:tc>
        <w:tc>
          <w:tcPr>
            <w:tcW w:w="2340" w:type="dxa"/>
            <w:tcBorders>
              <w:right w:val="single" w:sz="2" w:space="0" w:color="ADADAD" w:themeColor="background2" w:themeShade="BF"/>
            </w:tcBorders>
            <w:shd w:val="clear" w:color="auto" w:fill="747474" w:themeFill="background2" w:themeFillShade="80"/>
          </w:tcPr>
          <w:p w14:paraId="2288F16F"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Sig. (2-tailed)</w:t>
            </w:r>
          </w:p>
        </w:tc>
        <w:tc>
          <w:tcPr>
            <w:tcW w:w="2520" w:type="dxa"/>
            <w:tcBorders>
              <w:left w:val="single" w:sz="2" w:space="0" w:color="ADADAD" w:themeColor="background2" w:themeShade="BF"/>
              <w:right w:val="single" w:sz="2" w:space="0" w:color="ADADAD" w:themeColor="background2" w:themeShade="BF"/>
            </w:tcBorders>
            <w:shd w:val="clear" w:color="auto" w:fill="000000"/>
            <w:vAlign w:val="center"/>
          </w:tcPr>
          <w:p w14:paraId="7AA2E319" w14:textId="77777777" w:rsidR="00CB1E23" w:rsidRPr="00CB1E23" w:rsidRDefault="00CB1E23" w:rsidP="00CB1E23">
            <w:pPr>
              <w:autoSpaceDE w:val="0"/>
              <w:autoSpaceDN w:val="0"/>
              <w:adjustRightInd w:val="0"/>
              <w:spacing w:after="0" w:line="240" w:lineRule="auto"/>
              <w:rPr>
                <w:rFonts w:ascii="Times New Roman" w:hAnsi="Times New Roman" w:cs="Times New Roman"/>
                <w:kern w:val="0"/>
              </w:rPr>
            </w:pPr>
          </w:p>
        </w:tc>
        <w:tc>
          <w:tcPr>
            <w:tcW w:w="2340" w:type="dxa"/>
            <w:tcBorders>
              <w:left w:val="single" w:sz="2" w:space="0" w:color="ADADAD" w:themeColor="background2" w:themeShade="BF"/>
              <w:right w:val="single" w:sz="2" w:space="0" w:color="ADADAD" w:themeColor="background2" w:themeShade="BF"/>
            </w:tcBorders>
            <w:shd w:val="clear" w:color="auto" w:fill="000000"/>
          </w:tcPr>
          <w:p w14:paraId="55EF3203"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&lt;.001</w:t>
            </w:r>
          </w:p>
        </w:tc>
      </w:tr>
      <w:tr w:rsidR="002C45B6" w:rsidRPr="00CB1E23" w14:paraId="75656261" w14:textId="77777777" w:rsidTr="002C45B6">
        <w:trPr>
          <w:cantSplit/>
        </w:trPr>
        <w:tc>
          <w:tcPr>
            <w:tcW w:w="2610" w:type="dxa"/>
            <w:vMerge/>
            <w:tcBorders>
              <w:bottom w:val="single" w:sz="18" w:space="0" w:color="auto"/>
            </w:tcBorders>
            <w:shd w:val="clear" w:color="auto" w:fill="747474" w:themeFill="background2" w:themeFillShade="80"/>
          </w:tcPr>
          <w:p w14:paraId="49893D2A" w14:textId="77777777" w:rsidR="00CB1E23" w:rsidRPr="00CB1E23" w:rsidRDefault="00CB1E23" w:rsidP="00CB1E23">
            <w:pPr>
              <w:autoSpaceDE w:val="0"/>
              <w:autoSpaceDN w:val="0"/>
              <w:adjustRightInd w:val="0"/>
              <w:spacing w:after="0" w:line="240" w:lineRule="auto"/>
              <w:rPr>
                <w:rFonts w:ascii="Arial" w:hAnsi="Arial" w:cs="Arial"/>
                <w:color w:val="FFFFFF"/>
                <w:kern w:val="0"/>
                <w:highlight w:val="lightGray"/>
              </w:rPr>
            </w:pPr>
          </w:p>
        </w:tc>
        <w:tc>
          <w:tcPr>
            <w:tcW w:w="2340" w:type="dxa"/>
            <w:tcBorders>
              <w:bottom w:val="single" w:sz="18" w:space="0" w:color="auto"/>
              <w:right w:val="single" w:sz="2" w:space="0" w:color="ADADAD" w:themeColor="background2" w:themeShade="BF"/>
            </w:tcBorders>
            <w:shd w:val="clear" w:color="auto" w:fill="747474" w:themeFill="background2" w:themeFillShade="80"/>
          </w:tcPr>
          <w:p w14:paraId="30FC4B40"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N</w:t>
            </w:r>
          </w:p>
        </w:tc>
        <w:tc>
          <w:tcPr>
            <w:tcW w:w="2520" w:type="dxa"/>
            <w:tcBorders>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0000"/>
          </w:tcPr>
          <w:p w14:paraId="59DFABAB"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575</w:t>
            </w:r>
          </w:p>
        </w:tc>
        <w:tc>
          <w:tcPr>
            <w:tcW w:w="2340" w:type="dxa"/>
            <w:tcBorders>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0000"/>
          </w:tcPr>
          <w:p w14:paraId="74C99BA8"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575</w:t>
            </w:r>
          </w:p>
        </w:tc>
      </w:tr>
      <w:tr w:rsidR="002C45B6" w:rsidRPr="00CB1E23" w14:paraId="3F11DCC5" w14:textId="77777777" w:rsidTr="002C45B6">
        <w:trPr>
          <w:cantSplit/>
        </w:trPr>
        <w:tc>
          <w:tcPr>
            <w:tcW w:w="2610" w:type="dxa"/>
            <w:vMerge w:val="restart"/>
            <w:tcBorders>
              <w:top w:val="single" w:sz="18" w:space="0" w:color="auto"/>
            </w:tcBorders>
            <w:shd w:val="clear" w:color="auto" w:fill="747474" w:themeFill="background2" w:themeFillShade="80"/>
          </w:tcPr>
          <w:p w14:paraId="4D7C283C"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Highest year school completed, mother</w:t>
            </w:r>
          </w:p>
        </w:tc>
        <w:tc>
          <w:tcPr>
            <w:tcW w:w="2340" w:type="dxa"/>
            <w:tcBorders>
              <w:top w:val="single" w:sz="18" w:space="0" w:color="auto"/>
              <w:right w:val="single" w:sz="2" w:space="0" w:color="ADADAD" w:themeColor="background2" w:themeShade="BF"/>
            </w:tcBorders>
            <w:shd w:val="clear" w:color="auto" w:fill="747474" w:themeFill="background2" w:themeFillShade="80"/>
          </w:tcPr>
          <w:p w14:paraId="2F206F86"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Pearson Correlation</w:t>
            </w:r>
          </w:p>
        </w:tc>
        <w:tc>
          <w:tcPr>
            <w:tcW w:w="2520" w:type="dxa"/>
            <w:tcBorders>
              <w:top w:val="single" w:sz="2" w:space="0" w:color="ADADAD" w:themeColor="background2" w:themeShade="BF"/>
              <w:left w:val="single" w:sz="2" w:space="0" w:color="ADADAD" w:themeColor="background2" w:themeShade="BF"/>
              <w:right w:val="single" w:sz="2" w:space="0" w:color="ADADAD" w:themeColor="background2" w:themeShade="BF"/>
            </w:tcBorders>
            <w:shd w:val="clear" w:color="auto" w:fill="000000"/>
          </w:tcPr>
          <w:p w14:paraId="0A632679"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.182</w:t>
            </w:r>
            <w:r w:rsidRPr="00CB1E23">
              <w:rPr>
                <w:rFonts w:ascii="Arial" w:hAnsi="Arial" w:cs="Arial"/>
                <w:color w:val="FFFFFF"/>
                <w:kern w:val="0"/>
                <w:vertAlign w:val="superscript"/>
              </w:rPr>
              <w:t>**</w:t>
            </w:r>
          </w:p>
        </w:tc>
        <w:tc>
          <w:tcPr>
            <w:tcW w:w="2340" w:type="dxa"/>
            <w:tcBorders>
              <w:top w:val="single" w:sz="2" w:space="0" w:color="ADADAD" w:themeColor="background2" w:themeShade="BF"/>
              <w:left w:val="single" w:sz="2" w:space="0" w:color="ADADAD" w:themeColor="background2" w:themeShade="BF"/>
              <w:right w:val="single" w:sz="2" w:space="0" w:color="ADADAD" w:themeColor="background2" w:themeShade="BF"/>
            </w:tcBorders>
            <w:shd w:val="clear" w:color="auto" w:fill="000000"/>
          </w:tcPr>
          <w:p w14:paraId="18C7ABAD"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1</w:t>
            </w:r>
          </w:p>
        </w:tc>
      </w:tr>
      <w:tr w:rsidR="002C45B6" w:rsidRPr="00CB1E23" w14:paraId="0BB1BF14" w14:textId="77777777" w:rsidTr="002C45B6">
        <w:trPr>
          <w:cantSplit/>
        </w:trPr>
        <w:tc>
          <w:tcPr>
            <w:tcW w:w="2610" w:type="dxa"/>
            <w:vMerge/>
            <w:tcBorders>
              <w:top w:val="nil"/>
            </w:tcBorders>
            <w:shd w:val="clear" w:color="auto" w:fill="747474" w:themeFill="background2" w:themeFillShade="80"/>
          </w:tcPr>
          <w:p w14:paraId="2B4F5200" w14:textId="77777777" w:rsidR="00CB1E23" w:rsidRPr="00CB1E23" w:rsidRDefault="00CB1E23" w:rsidP="00CB1E23">
            <w:pPr>
              <w:autoSpaceDE w:val="0"/>
              <w:autoSpaceDN w:val="0"/>
              <w:adjustRightInd w:val="0"/>
              <w:spacing w:after="0" w:line="240" w:lineRule="auto"/>
              <w:rPr>
                <w:rFonts w:ascii="Arial" w:hAnsi="Arial" w:cs="Arial"/>
                <w:color w:val="FFFFFF"/>
                <w:kern w:val="0"/>
                <w:highlight w:val="lightGray"/>
              </w:rPr>
            </w:pPr>
          </w:p>
        </w:tc>
        <w:tc>
          <w:tcPr>
            <w:tcW w:w="2340" w:type="dxa"/>
            <w:tcBorders>
              <w:top w:val="nil"/>
              <w:right w:val="single" w:sz="2" w:space="0" w:color="ADADAD" w:themeColor="background2" w:themeShade="BF"/>
            </w:tcBorders>
            <w:shd w:val="clear" w:color="auto" w:fill="747474" w:themeFill="background2" w:themeFillShade="80"/>
          </w:tcPr>
          <w:p w14:paraId="1D099B13"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Sig. (2-tailed)</w:t>
            </w:r>
          </w:p>
        </w:tc>
        <w:tc>
          <w:tcPr>
            <w:tcW w:w="2520" w:type="dxa"/>
            <w:tcBorders>
              <w:top w:val="nil"/>
              <w:left w:val="single" w:sz="2" w:space="0" w:color="ADADAD" w:themeColor="background2" w:themeShade="BF"/>
              <w:right w:val="single" w:sz="2" w:space="0" w:color="ADADAD" w:themeColor="background2" w:themeShade="BF"/>
            </w:tcBorders>
            <w:shd w:val="clear" w:color="auto" w:fill="000000"/>
          </w:tcPr>
          <w:p w14:paraId="148EEFE9"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&lt;.001</w:t>
            </w:r>
          </w:p>
        </w:tc>
        <w:tc>
          <w:tcPr>
            <w:tcW w:w="2340" w:type="dxa"/>
            <w:tcBorders>
              <w:top w:val="nil"/>
              <w:left w:val="single" w:sz="2" w:space="0" w:color="ADADAD" w:themeColor="background2" w:themeShade="BF"/>
              <w:right w:val="single" w:sz="2" w:space="0" w:color="ADADAD" w:themeColor="background2" w:themeShade="BF"/>
            </w:tcBorders>
            <w:shd w:val="clear" w:color="auto" w:fill="000000"/>
            <w:vAlign w:val="center"/>
          </w:tcPr>
          <w:p w14:paraId="4A968679" w14:textId="77777777" w:rsidR="00CB1E23" w:rsidRPr="00CB1E23" w:rsidRDefault="00CB1E23" w:rsidP="00CB1E23">
            <w:pPr>
              <w:autoSpaceDE w:val="0"/>
              <w:autoSpaceDN w:val="0"/>
              <w:adjustRightInd w:val="0"/>
              <w:spacing w:after="0" w:line="240" w:lineRule="auto"/>
              <w:rPr>
                <w:rFonts w:ascii="Times New Roman" w:hAnsi="Times New Roman" w:cs="Times New Roman"/>
                <w:kern w:val="0"/>
              </w:rPr>
            </w:pPr>
          </w:p>
        </w:tc>
      </w:tr>
      <w:tr w:rsidR="002C45B6" w:rsidRPr="00CB1E23" w14:paraId="2FA2304B" w14:textId="77777777" w:rsidTr="002C45B6">
        <w:trPr>
          <w:cantSplit/>
        </w:trPr>
        <w:tc>
          <w:tcPr>
            <w:tcW w:w="2610" w:type="dxa"/>
            <w:vMerge/>
            <w:tcBorders>
              <w:top w:val="nil"/>
            </w:tcBorders>
            <w:shd w:val="clear" w:color="auto" w:fill="747474" w:themeFill="background2" w:themeFillShade="80"/>
          </w:tcPr>
          <w:p w14:paraId="3CFC240E" w14:textId="77777777" w:rsidR="00CB1E23" w:rsidRPr="00CB1E23" w:rsidRDefault="00CB1E23" w:rsidP="00CB1E23">
            <w:pPr>
              <w:autoSpaceDE w:val="0"/>
              <w:autoSpaceDN w:val="0"/>
              <w:adjustRightInd w:val="0"/>
              <w:spacing w:after="0" w:line="240" w:lineRule="auto"/>
              <w:rPr>
                <w:rFonts w:ascii="Times New Roman" w:hAnsi="Times New Roman" w:cs="Times New Roman"/>
                <w:kern w:val="0"/>
                <w:highlight w:val="lightGray"/>
              </w:rPr>
            </w:pPr>
          </w:p>
        </w:tc>
        <w:tc>
          <w:tcPr>
            <w:tcW w:w="2340" w:type="dxa"/>
            <w:tcBorders>
              <w:top w:val="nil"/>
              <w:right w:val="single" w:sz="2" w:space="0" w:color="ADADAD" w:themeColor="background2" w:themeShade="BF"/>
            </w:tcBorders>
            <w:shd w:val="clear" w:color="auto" w:fill="747474" w:themeFill="background2" w:themeFillShade="80"/>
          </w:tcPr>
          <w:p w14:paraId="2FFFF2FF" w14:textId="77777777" w:rsidR="00CB1E23" w:rsidRPr="00CB1E23" w:rsidRDefault="00CB1E23" w:rsidP="00CB1E23">
            <w:pPr>
              <w:autoSpaceDE w:val="0"/>
              <w:autoSpaceDN w:val="0"/>
              <w:adjustRightInd w:val="0"/>
              <w:spacing w:after="0" w:line="320" w:lineRule="atLeast"/>
              <w:ind w:left="60" w:right="60"/>
              <w:rPr>
                <w:rFonts w:ascii="Arial" w:hAnsi="Arial" w:cs="Arial"/>
                <w:color w:val="FFFFFF"/>
                <w:kern w:val="0"/>
                <w:highlight w:val="lightGray"/>
              </w:rPr>
            </w:pPr>
            <w:r w:rsidRPr="00CB1E23">
              <w:rPr>
                <w:rFonts w:ascii="Arial" w:hAnsi="Arial" w:cs="Arial"/>
                <w:color w:val="FFFFFF"/>
                <w:kern w:val="0"/>
                <w:highlight w:val="lightGray"/>
              </w:rPr>
              <w:t>N</w:t>
            </w:r>
          </w:p>
        </w:tc>
        <w:tc>
          <w:tcPr>
            <w:tcW w:w="2520" w:type="dxa"/>
            <w:tcBorders>
              <w:top w:val="nil"/>
              <w:left w:val="single" w:sz="2" w:space="0" w:color="ADADAD" w:themeColor="background2" w:themeShade="BF"/>
              <w:right w:val="single" w:sz="2" w:space="0" w:color="ADADAD" w:themeColor="background2" w:themeShade="BF"/>
            </w:tcBorders>
            <w:shd w:val="clear" w:color="auto" w:fill="000000"/>
          </w:tcPr>
          <w:p w14:paraId="0919E62D"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575</w:t>
            </w:r>
          </w:p>
        </w:tc>
        <w:tc>
          <w:tcPr>
            <w:tcW w:w="2340" w:type="dxa"/>
            <w:tcBorders>
              <w:top w:val="nil"/>
              <w:left w:val="single" w:sz="2" w:space="0" w:color="ADADAD" w:themeColor="background2" w:themeShade="BF"/>
              <w:right w:val="single" w:sz="2" w:space="0" w:color="ADADAD" w:themeColor="background2" w:themeShade="BF"/>
            </w:tcBorders>
            <w:shd w:val="clear" w:color="auto" w:fill="000000"/>
          </w:tcPr>
          <w:p w14:paraId="419FEF0A" w14:textId="77777777" w:rsidR="00CB1E23" w:rsidRPr="00CB1E23" w:rsidRDefault="00CB1E23" w:rsidP="00CB1E23">
            <w:pPr>
              <w:autoSpaceDE w:val="0"/>
              <w:autoSpaceDN w:val="0"/>
              <w:adjustRightInd w:val="0"/>
              <w:spacing w:after="0" w:line="320" w:lineRule="atLeast"/>
              <w:ind w:left="60" w:right="60"/>
              <w:jc w:val="right"/>
              <w:rPr>
                <w:rFonts w:ascii="Arial" w:hAnsi="Arial" w:cs="Arial"/>
                <w:color w:val="FFFFFF"/>
                <w:kern w:val="0"/>
              </w:rPr>
            </w:pPr>
            <w:r w:rsidRPr="00CB1E23">
              <w:rPr>
                <w:rFonts w:ascii="Arial" w:hAnsi="Arial" w:cs="Arial"/>
                <w:color w:val="FFFFFF"/>
                <w:kern w:val="0"/>
              </w:rPr>
              <w:t>575</w:t>
            </w:r>
          </w:p>
        </w:tc>
      </w:tr>
      <w:tr w:rsidR="00CB1E23" w:rsidRPr="00CB1E23" w14:paraId="7A4CE54C" w14:textId="77777777" w:rsidTr="00031949">
        <w:trPr>
          <w:cantSplit/>
        </w:trPr>
        <w:tc>
          <w:tcPr>
            <w:tcW w:w="9810" w:type="dxa"/>
            <w:gridSpan w:val="4"/>
            <w:tcBorders>
              <w:left w:val="nil"/>
              <w:bottom w:val="nil"/>
              <w:right w:val="nil"/>
            </w:tcBorders>
            <w:shd w:val="clear" w:color="auto" w:fill="FFFFFF"/>
          </w:tcPr>
          <w:p w14:paraId="7C238908" w14:textId="77777777" w:rsidR="00CB1E23" w:rsidRPr="00CB1E23" w:rsidRDefault="00CB1E23" w:rsidP="00CB1E23">
            <w:pPr>
              <w:autoSpaceDE w:val="0"/>
              <w:autoSpaceDN w:val="0"/>
              <w:adjustRightInd w:val="0"/>
              <w:spacing w:after="0" w:line="320" w:lineRule="atLeast"/>
              <w:ind w:left="60" w:right="60"/>
              <w:rPr>
                <w:rFonts w:ascii="Arial" w:hAnsi="Arial" w:cs="Arial"/>
                <w:color w:val="000000"/>
                <w:kern w:val="0"/>
              </w:rPr>
            </w:pPr>
            <w:r w:rsidRPr="00CB1E23">
              <w:rPr>
                <w:rFonts w:ascii="Arial" w:hAnsi="Arial" w:cs="Arial"/>
                <w:color w:val="000000"/>
                <w:kern w:val="0"/>
              </w:rPr>
              <w:lastRenderedPageBreak/>
              <w:t>**. Correlation is significant at the 0.01 level (2-tailed).</w:t>
            </w:r>
          </w:p>
        </w:tc>
      </w:tr>
    </w:tbl>
    <w:p w14:paraId="73059C4D" w14:textId="77777777" w:rsidR="00CB1E23" w:rsidRPr="00CB1E23" w:rsidRDefault="00CB1E23" w:rsidP="00CB1E23">
      <w:pPr>
        <w:autoSpaceDE w:val="0"/>
        <w:autoSpaceDN w:val="0"/>
        <w:adjustRightInd w:val="0"/>
        <w:spacing w:after="0" w:line="400" w:lineRule="atLeast"/>
        <w:rPr>
          <w:rFonts w:ascii="Times New Roman" w:hAnsi="Times New Roman" w:cs="Times New Roman"/>
          <w:kern w:val="0"/>
        </w:rPr>
      </w:pPr>
    </w:p>
    <w:p w14:paraId="32EEA272" w14:textId="42E32E07" w:rsidR="00C35D6E" w:rsidRDefault="00C35D6E" w:rsidP="00C23027">
      <w:pPr>
        <w:tabs>
          <w:tab w:val="num" w:pos="720"/>
        </w:tabs>
        <w:spacing w:after="0" w:line="480" w:lineRule="auto"/>
        <w:ind w:firstLine="720"/>
        <w:contextualSpacing/>
      </w:pPr>
      <w:r>
        <w:t>We have chosen the Pearson correlation for education between survey and mother, because th</w:t>
      </w:r>
      <w:r w:rsidR="007C0727">
        <w:t>ey are continuous variables.</w:t>
      </w:r>
      <w:r w:rsidR="00721AA1">
        <w:t xml:space="preserve">  Pearson correlation </w:t>
      </w:r>
      <w:r w:rsidR="002C15BF">
        <w:t>reveals the strength between two linear variables.</w:t>
      </w:r>
      <w:r w:rsidR="00601568">
        <w:t xml:space="preserve">  </w:t>
      </w:r>
      <w:r w:rsidR="002673F8">
        <w:t xml:space="preserve">Linear means when you </w:t>
      </w:r>
      <w:r w:rsidR="00601568">
        <w:t>create a scatterplot graph</w:t>
      </w:r>
      <w:r w:rsidR="002673F8">
        <w:t xml:space="preserve">, can you draw a straight-line through all </w:t>
      </w:r>
      <w:r w:rsidR="00601568">
        <w:t xml:space="preserve">or some of </w:t>
      </w:r>
      <w:r w:rsidR="002673F8">
        <w:t>the points.</w:t>
      </w:r>
      <w:r w:rsidR="007E21FD">
        <w:t xml:space="preserve">  A perfect correlation the line would go through all the points</w:t>
      </w:r>
      <w:r w:rsidR="00820AFA">
        <w:t xml:space="preserve"> indicating the mathematical relationship between the variables.</w:t>
      </w:r>
      <w:r w:rsidR="00D058C4">
        <w:t xml:space="preserve">  Perfect correlation also represents no randomness in the correlation.</w:t>
      </w:r>
      <w:r w:rsidR="007C0727">
        <w:t xml:space="preserve">  We will assume that they are proximity normally distributed. </w:t>
      </w:r>
      <w:r w:rsidR="00363715">
        <w:t xml:space="preserve"> In or</w:t>
      </w:r>
      <w:r w:rsidR="00626573">
        <w:t>der</w:t>
      </w:r>
      <w:r w:rsidR="00363715">
        <w:t xml:space="preserve">, you need to be able to assume a </w:t>
      </w:r>
      <w:r w:rsidR="00626573">
        <w:t>normal distribution.  In o</w:t>
      </w:r>
      <w:r w:rsidR="00363715">
        <w:t xml:space="preserve">rder to use </w:t>
      </w:r>
      <w:proofErr w:type="gramStart"/>
      <w:r w:rsidR="00363715">
        <w:t>Pea</w:t>
      </w:r>
      <w:r w:rsidR="00626573">
        <w:t>rson</w:t>
      </w:r>
      <w:proofErr w:type="gramEnd"/>
      <w:r w:rsidR="00626573">
        <w:t xml:space="preserve"> we</w:t>
      </w:r>
      <w:r w:rsidR="007C0727">
        <w:t xml:space="preserve"> will also assume that there are no outliers in the data set provided.</w:t>
      </w:r>
    </w:p>
    <w:p w14:paraId="34105E7B" w14:textId="7C0EBFCB" w:rsidR="00010CF8" w:rsidRDefault="00010CF8" w:rsidP="00C23027">
      <w:pPr>
        <w:tabs>
          <w:tab w:val="num" w:pos="720"/>
        </w:tabs>
        <w:spacing w:after="0" w:line="480" w:lineRule="auto"/>
        <w:ind w:firstLine="720"/>
        <w:contextualSpacing/>
      </w:pPr>
      <w:r w:rsidRPr="00010CF8">
        <w:t xml:space="preserve">Using a sample of graduate students from </w:t>
      </w:r>
      <w:r w:rsidR="00614264" w:rsidRPr="00614264">
        <w:t>575 adults from River Forest, IL</w:t>
      </w:r>
      <w:r w:rsidRPr="00010CF8">
        <w:t xml:space="preserve">, a Pearson correlation was conducted to assess a possible relationship between </w:t>
      </w:r>
      <w:r w:rsidR="00614264">
        <w:t>level of education completed</w:t>
      </w:r>
      <w:r w:rsidRPr="00010CF8">
        <w:t xml:space="preserve"> (M = </w:t>
      </w:r>
      <w:r w:rsidR="00BA6D72">
        <w:t>13.65</w:t>
      </w:r>
      <w:r w:rsidRPr="00010CF8">
        <w:t xml:space="preserve">, SD = </w:t>
      </w:r>
      <w:r w:rsidR="00BA6D72">
        <w:t>3.20</w:t>
      </w:r>
      <w:r w:rsidRPr="00010CF8">
        <w:t xml:space="preserve">) and </w:t>
      </w:r>
      <w:r w:rsidR="00614264">
        <w:t xml:space="preserve">education of mother completed </w:t>
      </w:r>
      <w:r w:rsidRPr="00010CF8">
        <w:t xml:space="preserve">(M = </w:t>
      </w:r>
      <w:r w:rsidR="008F6CBB">
        <w:t>11.71</w:t>
      </w:r>
      <w:r w:rsidRPr="00010CF8">
        <w:t xml:space="preserve">, SD = </w:t>
      </w:r>
      <w:r w:rsidR="008F6CBB">
        <w:t>3.84</w:t>
      </w:r>
      <w:r w:rsidRPr="00010CF8">
        <w:t>). The correlation result indicates that there is a</w:t>
      </w:r>
      <w:r w:rsidR="00614264">
        <w:t xml:space="preserve"> weak</w:t>
      </w:r>
      <w:r w:rsidRPr="00010CF8">
        <w:t xml:space="preserve">, positive, and statistically significant relationship between </w:t>
      </w:r>
      <w:r w:rsidR="00AA4497">
        <w:t>the level of education and level of education of subject’s mother</w:t>
      </w:r>
      <w:r w:rsidR="00714F26">
        <w:t xml:space="preserve">. </w:t>
      </w:r>
      <w:r w:rsidRPr="00010CF8">
        <w:t xml:space="preserve"> r(98) = .</w:t>
      </w:r>
      <w:r w:rsidR="00714F26">
        <w:t>575</w:t>
      </w:r>
      <w:r w:rsidRPr="00010CF8">
        <w:t xml:space="preserve">, p </w:t>
      </w:r>
      <w:r w:rsidR="00714F26">
        <w:t>. .001</w:t>
      </w:r>
      <w:r w:rsidRPr="00010CF8">
        <w:t>. The coefficient of determination (r</w:t>
      </w:r>
      <w:r w:rsidRPr="00CF0FB3">
        <w:rPr>
          <w:vertAlign w:val="superscript"/>
        </w:rPr>
        <w:t>2</w:t>
      </w:r>
      <w:r w:rsidRPr="00010CF8">
        <w:t xml:space="preserve"> </w:t>
      </w:r>
      <w:r w:rsidR="00714F26">
        <w:t>education</w:t>
      </w:r>
      <w:r w:rsidRPr="00010CF8">
        <w:t>*</w:t>
      </w:r>
      <w:r w:rsidR="00714F26">
        <w:t>education, mother</w:t>
      </w:r>
      <w:r w:rsidRPr="00010CF8">
        <w:t xml:space="preserve">) reveals that </w:t>
      </w:r>
      <w:r w:rsidR="00714F26">
        <w:t>18</w:t>
      </w:r>
      <w:r w:rsidRPr="00010CF8">
        <w:t>.</w:t>
      </w:r>
      <w:r w:rsidR="00714F26">
        <w:t>2</w:t>
      </w:r>
      <w:r w:rsidRPr="00010CF8">
        <w:t xml:space="preserve">% of the variance in </w:t>
      </w:r>
      <w:r w:rsidR="00714F26">
        <w:t>education</w:t>
      </w:r>
      <w:r w:rsidRPr="00010CF8">
        <w:t xml:space="preserve"> can be explained by the variance in </w:t>
      </w:r>
      <w:r w:rsidR="00714F26">
        <w:t>mother’s education</w:t>
      </w:r>
      <w:r w:rsidRPr="00010CF8">
        <w:t xml:space="preserve">. </w:t>
      </w:r>
      <w:r w:rsidR="009339CD">
        <w:t>This means that 18.2% of the time,</w:t>
      </w:r>
      <w:r w:rsidRPr="00010CF8">
        <w:t xml:space="preserve"> </w:t>
      </w:r>
      <w:r w:rsidR="00D84C61">
        <w:t xml:space="preserve">participants who reported higher education level </w:t>
      </w:r>
      <w:r w:rsidR="00A958F5">
        <w:t>also</w:t>
      </w:r>
      <w:r w:rsidRPr="00010CF8">
        <w:t xml:space="preserve"> reported </w:t>
      </w:r>
      <w:r w:rsidR="00A958F5">
        <w:t>higher levels of education completed in their mother’s education.</w:t>
      </w:r>
    </w:p>
    <w:p w14:paraId="48D26496" w14:textId="6221509C" w:rsidR="00C35D6E" w:rsidRDefault="00C35D6E" w:rsidP="00C23027">
      <w:pPr>
        <w:tabs>
          <w:tab w:val="num" w:pos="720"/>
        </w:tabs>
        <w:spacing w:after="0" w:line="480" w:lineRule="auto"/>
        <w:ind w:firstLine="720"/>
        <w:contextualSpacing/>
      </w:pPr>
      <w:r>
        <w:t>.  The correlation is statistically significant in that it indicates a weak positive correlation based on the sample size of 575.  The correlation is significant at &lt;.001.</w:t>
      </w:r>
    </w:p>
    <w:p w14:paraId="3E474379" w14:textId="77777777" w:rsidR="00C23027" w:rsidRDefault="00C23027" w:rsidP="00A907E8">
      <w:pPr>
        <w:tabs>
          <w:tab w:val="num" w:pos="720"/>
        </w:tabs>
        <w:ind w:left="720" w:hanging="360"/>
      </w:pPr>
    </w:p>
    <w:p w14:paraId="505EB7E3" w14:textId="7BB08766" w:rsidR="00A907E8" w:rsidRPr="00A907E8" w:rsidRDefault="00A907E8" w:rsidP="00A907E8">
      <w:pPr>
        <w:tabs>
          <w:tab w:val="num" w:pos="720"/>
        </w:tabs>
        <w:ind w:left="720" w:hanging="360"/>
      </w:pPr>
      <w:r w:rsidRPr="00A907E8">
        <w:t>Part B</w:t>
      </w:r>
    </w:p>
    <w:p w14:paraId="5384AED6" w14:textId="1B1AC713" w:rsidR="002116FD" w:rsidRDefault="002116FD" w:rsidP="00743517">
      <w:pPr>
        <w:tabs>
          <w:tab w:val="num" w:pos="720"/>
        </w:tabs>
        <w:spacing w:after="0" w:line="480" w:lineRule="auto"/>
        <w:ind w:firstLine="720"/>
      </w:pPr>
      <w:r>
        <w:t xml:space="preserve">Among the population sampled from Franklin Park, IL is there a relationship between the highest level of education attained for the participant and the </w:t>
      </w:r>
      <w:r w:rsidR="006813F9">
        <w:t>level of stress associated with their work</w:t>
      </w:r>
      <w:r w:rsidR="001944F5">
        <w:t>?</w:t>
      </w:r>
    </w:p>
    <w:p w14:paraId="752CE55F" w14:textId="735395AF" w:rsidR="00497F0F" w:rsidRDefault="00497F0F" w:rsidP="00743517">
      <w:pPr>
        <w:tabs>
          <w:tab w:val="num" w:pos="720"/>
        </w:tabs>
        <w:spacing w:after="0" w:line="480" w:lineRule="auto"/>
        <w:ind w:firstLine="720"/>
      </w:pPr>
      <w:r>
        <w:t>Among population A, there is no relationship between level of education and level of stress experienced.</w:t>
      </w:r>
    </w:p>
    <w:p w14:paraId="55953843" w14:textId="10A6640D" w:rsidR="002116FD" w:rsidRDefault="00497F0F" w:rsidP="00743517">
      <w:pPr>
        <w:tabs>
          <w:tab w:val="num" w:pos="720"/>
        </w:tabs>
        <w:spacing w:after="0" w:line="480" w:lineRule="auto"/>
        <w:ind w:firstLine="720"/>
      </w:pPr>
      <w:r>
        <w:t>Among this population, a clear, positive casual relationship exists between level of education and level of stress with the work.</w:t>
      </w:r>
    </w:p>
    <w:p w14:paraId="5CC163DE" w14:textId="09F9CFE6" w:rsidR="00A907E8" w:rsidRDefault="00F614AD" w:rsidP="00743517">
      <w:pPr>
        <w:tabs>
          <w:tab w:val="num" w:pos="720"/>
        </w:tabs>
        <w:spacing w:after="0" w:line="480" w:lineRule="auto"/>
        <w:ind w:firstLine="720"/>
      </w:pPr>
      <w:r>
        <w:t xml:space="preserve"> We </w:t>
      </w:r>
      <w:r w:rsidR="008457AF">
        <w:t xml:space="preserve">will choose the </w:t>
      </w:r>
      <w:r w:rsidR="008330FF">
        <w:t>Kendall or Spearman</w:t>
      </w:r>
      <w:r w:rsidR="00AB1C93">
        <w:t xml:space="preserve"> correlation </w:t>
      </w:r>
      <w:r w:rsidR="00B73841">
        <w:t>between the highest degree earned and level of stress associated with the work, because they are non-continuous variables, they are categorical</w:t>
      </w:r>
      <w:r w:rsidR="007A447B">
        <w:t>, because it is a ranking of levels of stress.</w:t>
      </w:r>
      <w:r w:rsidR="00560DF1">
        <w:t xml:space="preserve">  They are categorical and ordinal.  </w:t>
      </w:r>
      <w:r w:rsidR="008330FF">
        <w:t>They are not normally distributed.</w:t>
      </w:r>
      <w:r w:rsidR="00560DF1">
        <w:t xml:space="preserve"> </w:t>
      </w:r>
    </w:p>
    <w:p w14:paraId="53C74471" w14:textId="1AE87812" w:rsidR="00DB201D" w:rsidRDefault="00DB201D" w:rsidP="00743517">
      <w:pPr>
        <w:tabs>
          <w:tab w:val="num" w:pos="720"/>
        </w:tabs>
        <w:spacing w:after="0" w:line="480" w:lineRule="auto"/>
        <w:ind w:firstLine="720"/>
      </w:pPr>
      <w:r>
        <w:t xml:space="preserve">If one of the variables changes, what does the other variable say.  </w:t>
      </w:r>
      <w:r w:rsidR="00B6516B">
        <w:t xml:space="preserve">In our scenario, when the level of education changes, what happens to the level of stress associated with the work?  Our data shows that as education increases, the level of stress tends to decrease </w:t>
      </w:r>
      <w:r w:rsidR="00F020B6">
        <w:t>ever so slightly.  The correlation is significant showing the results are attributable to the change</w:t>
      </w:r>
      <w:r w:rsidR="00580F08">
        <w:t>s in education, but there is only a slight alleviation of stress.</w:t>
      </w:r>
    </w:p>
    <w:p w14:paraId="31E96297" w14:textId="77777777" w:rsidR="00AC7184" w:rsidRPr="00AC7184" w:rsidRDefault="00AC7184" w:rsidP="00743517">
      <w:pPr>
        <w:tabs>
          <w:tab w:val="num" w:pos="720"/>
        </w:tabs>
        <w:spacing w:after="0" w:line="480" w:lineRule="auto"/>
        <w:ind w:left="720" w:hanging="360"/>
      </w:pPr>
    </w:p>
    <w:tbl>
      <w:tblPr>
        <w:tblW w:w="8910" w:type="dxa"/>
        <w:tblLayout w:type="fixed"/>
        <w:tblCellMar>
          <w:left w:w="0" w:type="dxa"/>
          <w:right w:w="0" w:type="dxa"/>
        </w:tblCellMar>
        <w:tblLook w:val="0000" w:firstRow="0" w:lastRow="0" w:firstColumn="0" w:lastColumn="0" w:noHBand="0" w:noVBand="0"/>
      </w:tblPr>
      <w:tblGrid>
        <w:gridCol w:w="990"/>
        <w:gridCol w:w="810"/>
        <w:gridCol w:w="1440"/>
        <w:gridCol w:w="1350"/>
        <w:gridCol w:w="1800"/>
        <w:gridCol w:w="2520"/>
      </w:tblGrid>
      <w:tr w:rsidR="00AC7184" w:rsidRPr="00AC7184" w14:paraId="57D875A9" w14:textId="77777777" w:rsidTr="00A40958">
        <w:trPr>
          <w:cantSplit/>
        </w:trPr>
        <w:tc>
          <w:tcPr>
            <w:tcW w:w="8910" w:type="dxa"/>
            <w:gridSpan w:val="6"/>
            <w:tcBorders>
              <w:top w:val="nil"/>
              <w:left w:val="nil"/>
              <w:right w:val="nil"/>
            </w:tcBorders>
            <w:shd w:val="clear" w:color="auto" w:fill="FFFFFF"/>
            <w:vAlign w:val="center"/>
          </w:tcPr>
          <w:p w14:paraId="61781C09" w14:textId="77777777" w:rsidR="00AC7184" w:rsidRPr="00AC7184" w:rsidRDefault="00AC7184" w:rsidP="00AC7184">
            <w:pPr>
              <w:tabs>
                <w:tab w:val="num" w:pos="720"/>
              </w:tabs>
              <w:ind w:left="720" w:hanging="360"/>
            </w:pPr>
            <w:r w:rsidRPr="00AC7184">
              <w:rPr>
                <w:b/>
                <w:bCs/>
              </w:rPr>
              <w:t>Highest year of school completed</w:t>
            </w:r>
          </w:p>
        </w:tc>
      </w:tr>
      <w:tr w:rsidR="00A40958" w:rsidRPr="00AC7184" w14:paraId="7E2D0078" w14:textId="77777777" w:rsidTr="00A40958">
        <w:trPr>
          <w:cantSplit/>
        </w:trPr>
        <w:tc>
          <w:tcPr>
            <w:tcW w:w="1800" w:type="dxa"/>
            <w:gridSpan w:val="2"/>
            <w:shd w:val="clear" w:color="auto" w:fill="000000"/>
            <w:vAlign w:val="bottom"/>
          </w:tcPr>
          <w:p w14:paraId="2626BFEB" w14:textId="77777777" w:rsidR="00AC7184" w:rsidRPr="00AC7184" w:rsidRDefault="00AC7184" w:rsidP="00AC7184">
            <w:pPr>
              <w:tabs>
                <w:tab w:val="num" w:pos="720"/>
              </w:tabs>
              <w:ind w:left="720" w:hanging="360"/>
              <w:rPr>
                <w:rFonts w:ascii="Times New Roman" w:hAnsi="Times New Roman" w:cs="Times New Roman"/>
              </w:rPr>
            </w:pPr>
          </w:p>
        </w:tc>
        <w:tc>
          <w:tcPr>
            <w:tcW w:w="1440" w:type="dxa"/>
            <w:shd w:val="clear" w:color="auto" w:fill="000000"/>
            <w:vAlign w:val="bottom"/>
          </w:tcPr>
          <w:p w14:paraId="379D66F3"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Frequency</w:t>
            </w:r>
          </w:p>
        </w:tc>
        <w:tc>
          <w:tcPr>
            <w:tcW w:w="1350" w:type="dxa"/>
            <w:shd w:val="clear" w:color="auto" w:fill="000000"/>
            <w:vAlign w:val="bottom"/>
          </w:tcPr>
          <w:p w14:paraId="2C83442E"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Percent</w:t>
            </w:r>
          </w:p>
        </w:tc>
        <w:tc>
          <w:tcPr>
            <w:tcW w:w="1800" w:type="dxa"/>
            <w:shd w:val="clear" w:color="auto" w:fill="000000"/>
            <w:vAlign w:val="bottom"/>
          </w:tcPr>
          <w:p w14:paraId="42DB72A0"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Valid Percent</w:t>
            </w:r>
          </w:p>
        </w:tc>
        <w:tc>
          <w:tcPr>
            <w:tcW w:w="2520" w:type="dxa"/>
            <w:shd w:val="clear" w:color="auto" w:fill="000000"/>
            <w:vAlign w:val="bottom"/>
          </w:tcPr>
          <w:p w14:paraId="77C93CC3"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Cumulative Percent</w:t>
            </w:r>
          </w:p>
        </w:tc>
      </w:tr>
      <w:tr w:rsidR="00A40958" w:rsidRPr="00AC7184" w14:paraId="3C838B37" w14:textId="77777777" w:rsidTr="00A40958">
        <w:trPr>
          <w:cantSplit/>
        </w:trPr>
        <w:tc>
          <w:tcPr>
            <w:tcW w:w="990" w:type="dxa"/>
            <w:vMerge w:val="restart"/>
            <w:shd w:val="clear" w:color="auto" w:fill="000000"/>
          </w:tcPr>
          <w:p w14:paraId="1F77F0B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Valid</w:t>
            </w:r>
          </w:p>
        </w:tc>
        <w:tc>
          <w:tcPr>
            <w:tcW w:w="810" w:type="dxa"/>
            <w:shd w:val="clear" w:color="auto" w:fill="000000"/>
          </w:tcPr>
          <w:p w14:paraId="575A25F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0</w:t>
            </w:r>
          </w:p>
        </w:tc>
        <w:tc>
          <w:tcPr>
            <w:tcW w:w="1440" w:type="dxa"/>
            <w:shd w:val="clear" w:color="auto" w:fill="000000"/>
          </w:tcPr>
          <w:p w14:paraId="3870841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w:t>
            </w:r>
          </w:p>
        </w:tc>
        <w:tc>
          <w:tcPr>
            <w:tcW w:w="1350" w:type="dxa"/>
            <w:shd w:val="clear" w:color="auto" w:fill="000000"/>
          </w:tcPr>
          <w:p w14:paraId="4F889277"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w:t>
            </w:r>
          </w:p>
        </w:tc>
        <w:tc>
          <w:tcPr>
            <w:tcW w:w="1800" w:type="dxa"/>
            <w:shd w:val="clear" w:color="auto" w:fill="000000"/>
          </w:tcPr>
          <w:p w14:paraId="4567C1D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w:t>
            </w:r>
          </w:p>
        </w:tc>
        <w:tc>
          <w:tcPr>
            <w:tcW w:w="2520" w:type="dxa"/>
            <w:shd w:val="clear" w:color="auto" w:fill="000000"/>
          </w:tcPr>
          <w:p w14:paraId="38840A1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w:t>
            </w:r>
          </w:p>
        </w:tc>
      </w:tr>
      <w:tr w:rsidR="00A40958" w:rsidRPr="00AC7184" w14:paraId="4E63B5F5" w14:textId="77777777" w:rsidTr="00A40958">
        <w:trPr>
          <w:cantSplit/>
        </w:trPr>
        <w:tc>
          <w:tcPr>
            <w:tcW w:w="990" w:type="dxa"/>
            <w:vMerge/>
            <w:shd w:val="clear" w:color="auto" w:fill="000000"/>
          </w:tcPr>
          <w:p w14:paraId="1D8090AE"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683B1290"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w:t>
            </w:r>
          </w:p>
        </w:tc>
        <w:tc>
          <w:tcPr>
            <w:tcW w:w="1440" w:type="dxa"/>
            <w:shd w:val="clear" w:color="auto" w:fill="000000"/>
          </w:tcPr>
          <w:p w14:paraId="3D4416B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w:t>
            </w:r>
          </w:p>
        </w:tc>
        <w:tc>
          <w:tcPr>
            <w:tcW w:w="1350" w:type="dxa"/>
            <w:shd w:val="clear" w:color="auto" w:fill="000000"/>
          </w:tcPr>
          <w:p w14:paraId="78288D1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w:t>
            </w:r>
          </w:p>
        </w:tc>
        <w:tc>
          <w:tcPr>
            <w:tcW w:w="1800" w:type="dxa"/>
            <w:shd w:val="clear" w:color="auto" w:fill="000000"/>
          </w:tcPr>
          <w:p w14:paraId="46B8F1E3"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w:t>
            </w:r>
          </w:p>
        </w:tc>
        <w:tc>
          <w:tcPr>
            <w:tcW w:w="2520" w:type="dxa"/>
            <w:shd w:val="clear" w:color="auto" w:fill="000000"/>
          </w:tcPr>
          <w:p w14:paraId="40245F2A"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w:t>
            </w:r>
          </w:p>
        </w:tc>
      </w:tr>
      <w:tr w:rsidR="00A40958" w:rsidRPr="00AC7184" w14:paraId="54D0A53B" w14:textId="77777777" w:rsidTr="00A40958">
        <w:trPr>
          <w:cantSplit/>
        </w:trPr>
        <w:tc>
          <w:tcPr>
            <w:tcW w:w="990" w:type="dxa"/>
            <w:vMerge/>
            <w:shd w:val="clear" w:color="auto" w:fill="000000"/>
          </w:tcPr>
          <w:p w14:paraId="624860D4"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0DB78347"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w:t>
            </w:r>
          </w:p>
        </w:tc>
        <w:tc>
          <w:tcPr>
            <w:tcW w:w="1440" w:type="dxa"/>
            <w:shd w:val="clear" w:color="auto" w:fill="000000"/>
          </w:tcPr>
          <w:p w14:paraId="5434019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w:t>
            </w:r>
          </w:p>
        </w:tc>
        <w:tc>
          <w:tcPr>
            <w:tcW w:w="1350" w:type="dxa"/>
            <w:shd w:val="clear" w:color="auto" w:fill="000000"/>
          </w:tcPr>
          <w:p w14:paraId="6A2E3D5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w:t>
            </w:r>
          </w:p>
        </w:tc>
        <w:tc>
          <w:tcPr>
            <w:tcW w:w="1800" w:type="dxa"/>
            <w:shd w:val="clear" w:color="auto" w:fill="000000"/>
          </w:tcPr>
          <w:p w14:paraId="0AF549D8"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w:t>
            </w:r>
          </w:p>
        </w:tc>
        <w:tc>
          <w:tcPr>
            <w:tcW w:w="2520" w:type="dxa"/>
            <w:shd w:val="clear" w:color="auto" w:fill="000000"/>
          </w:tcPr>
          <w:p w14:paraId="7F1E9F4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w:t>
            </w:r>
          </w:p>
        </w:tc>
      </w:tr>
      <w:tr w:rsidR="00A40958" w:rsidRPr="00AC7184" w14:paraId="03252635" w14:textId="77777777" w:rsidTr="00A40958">
        <w:trPr>
          <w:cantSplit/>
        </w:trPr>
        <w:tc>
          <w:tcPr>
            <w:tcW w:w="990" w:type="dxa"/>
            <w:vMerge/>
            <w:shd w:val="clear" w:color="auto" w:fill="000000"/>
          </w:tcPr>
          <w:p w14:paraId="635FA4D1"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6742E4B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4</w:t>
            </w:r>
          </w:p>
        </w:tc>
        <w:tc>
          <w:tcPr>
            <w:tcW w:w="1440" w:type="dxa"/>
            <w:shd w:val="clear" w:color="auto" w:fill="000000"/>
          </w:tcPr>
          <w:p w14:paraId="0C4CB41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w:t>
            </w:r>
          </w:p>
        </w:tc>
        <w:tc>
          <w:tcPr>
            <w:tcW w:w="1350" w:type="dxa"/>
            <w:shd w:val="clear" w:color="auto" w:fill="000000"/>
          </w:tcPr>
          <w:p w14:paraId="75A6BDDC"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w:t>
            </w:r>
          </w:p>
        </w:tc>
        <w:tc>
          <w:tcPr>
            <w:tcW w:w="1800" w:type="dxa"/>
            <w:shd w:val="clear" w:color="auto" w:fill="000000"/>
          </w:tcPr>
          <w:p w14:paraId="18CE8E6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w:t>
            </w:r>
          </w:p>
        </w:tc>
        <w:tc>
          <w:tcPr>
            <w:tcW w:w="2520" w:type="dxa"/>
            <w:shd w:val="clear" w:color="auto" w:fill="000000"/>
          </w:tcPr>
          <w:p w14:paraId="47397AB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1.2</w:t>
            </w:r>
          </w:p>
        </w:tc>
      </w:tr>
      <w:tr w:rsidR="00A40958" w:rsidRPr="00AC7184" w14:paraId="65A77E87" w14:textId="77777777" w:rsidTr="00A40958">
        <w:trPr>
          <w:cantSplit/>
        </w:trPr>
        <w:tc>
          <w:tcPr>
            <w:tcW w:w="990" w:type="dxa"/>
            <w:vMerge/>
            <w:shd w:val="clear" w:color="auto" w:fill="000000"/>
          </w:tcPr>
          <w:p w14:paraId="4337786D"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4213B7C7"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w:t>
            </w:r>
          </w:p>
        </w:tc>
        <w:tc>
          <w:tcPr>
            <w:tcW w:w="1440" w:type="dxa"/>
            <w:shd w:val="clear" w:color="auto" w:fill="000000"/>
          </w:tcPr>
          <w:p w14:paraId="097E376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w:t>
            </w:r>
          </w:p>
        </w:tc>
        <w:tc>
          <w:tcPr>
            <w:tcW w:w="1350" w:type="dxa"/>
            <w:shd w:val="clear" w:color="auto" w:fill="000000"/>
          </w:tcPr>
          <w:p w14:paraId="4A1FD8F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w:t>
            </w:r>
          </w:p>
        </w:tc>
        <w:tc>
          <w:tcPr>
            <w:tcW w:w="1800" w:type="dxa"/>
            <w:shd w:val="clear" w:color="auto" w:fill="000000"/>
          </w:tcPr>
          <w:p w14:paraId="42D322D8"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w:t>
            </w:r>
          </w:p>
        </w:tc>
        <w:tc>
          <w:tcPr>
            <w:tcW w:w="2520" w:type="dxa"/>
            <w:shd w:val="clear" w:color="auto" w:fill="000000"/>
          </w:tcPr>
          <w:p w14:paraId="38EC8B4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1.7</w:t>
            </w:r>
          </w:p>
        </w:tc>
      </w:tr>
      <w:tr w:rsidR="00A40958" w:rsidRPr="00AC7184" w14:paraId="52A00F1C" w14:textId="77777777" w:rsidTr="00A40958">
        <w:trPr>
          <w:cantSplit/>
        </w:trPr>
        <w:tc>
          <w:tcPr>
            <w:tcW w:w="990" w:type="dxa"/>
            <w:vMerge/>
            <w:shd w:val="clear" w:color="auto" w:fill="000000"/>
          </w:tcPr>
          <w:p w14:paraId="65ADDE2D"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5A315C1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6</w:t>
            </w:r>
          </w:p>
        </w:tc>
        <w:tc>
          <w:tcPr>
            <w:tcW w:w="1440" w:type="dxa"/>
            <w:shd w:val="clear" w:color="auto" w:fill="000000"/>
          </w:tcPr>
          <w:p w14:paraId="32A6758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w:t>
            </w:r>
          </w:p>
        </w:tc>
        <w:tc>
          <w:tcPr>
            <w:tcW w:w="1350" w:type="dxa"/>
            <w:shd w:val="clear" w:color="auto" w:fill="000000"/>
          </w:tcPr>
          <w:p w14:paraId="36F6DAF0"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w:t>
            </w:r>
          </w:p>
        </w:tc>
        <w:tc>
          <w:tcPr>
            <w:tcW w:w="1800" w:type="dxa"/>
            <w:shd w:val="clear" w:color="auto" w:fill="000000"/>
          </w:tcPr>
          <w:p w14:paraId="3739F371"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w:t>
            </w:r>
          </w:p>
        </w:tc>
        <w:tc>
          <w:tcPr>
            <w:tcW w:w="2520" w:type="dxa"/>
            <w:shd w:val="clear" w:color="auto" w:fill="000000"/>
          </w:tcPr>
          <w:p w14:paraId="453D101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2.6</w:t>
            </w:r>
          </w:p>
        </w:tc>
      </w:tr>
      <w:tr w:rsidR="00A40958" w:rsidRPr="00AC7184" w14:paraId="6A34D448" w14:textId="77777777" w:rsidTr="00A40958">
        <w:trPr>
          <w:cantSplit/>
        </w:trPr>
        <w:tc>
          <w:tcPr>
            <w:tcW w:w="990" w:type="dxa"/>
            <w:vMerge/>
            <w:shd w:val="clear" w:color="auto" w:fill="000000"/>
          </w:tcPr>
          <w:p w14:paraId="6170988F"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37999BAA"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7</w:t>
            </w:r>
          </w:p>
        </w:tc>
        <w:tc>
          <w:tcPr>
            <w:tcW w:w="1440" w:type="dxa"/>
            <w:shd w:val="clear" w:color="auto" w:fill="000000"/>
          </w:tcPr>
          <w:p w14:paraId="1AF589F3"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6</w:t>
            </w:r>
          </w:p>
        </w:tc>
        <w:tc>
          <w:tcPr>
            <w:tcW w:w="1350" w:type="dxa"/>
            <w:shd w:val="clear" w:color="auto" w:fill="000000"/>
          </w:tcPr>
          <w:p w14:paraId="58B9E3C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1.0</w:t>
            </w:r>
          </w:p>
        </w:tc>
        <w:tc>
          <w:tcPr>
            <w:tcW w:w="1800" w:type="dxa"/>
            <w:shd w:val="clear" w:color="auto" w:fill="000000"/>
          </w:tcPr>
          <w:p w14:paraId="6E6515F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1.0</w:t>
            </w:r>
          </w:p>
        </w:tc>
        <w:tc>
          <w:tcPr>
            <w:tcW w:w="2520" w:type="dxa"/>
            <w:shd w:val="clear" w:color="auto" w:fill="000000"/>
          </w:tcPr>
          <w:p w14:paraId="3708DDE1"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3.7</w:t>
            </w:r>
          </w:p>
        </w:tc>
      </w:tr>
      <w:tr w:rsidR="00A40958" w:rsidRPr="00AC7184" w14:paraId="3C950A02" w14:textId="77777777" w:rsidTr="00A40958">
        <w:trPr>
          <w:cantSplit/>
        </w:trPr>
        <w:tc>
          <w:tcPr>
            <w:tcW w:w="990" w:type="dxa"/>
            <w:vMerge/>
            <w:shd w:val="clear" w:color="auto" w:fill="000000"/>
          </w:tcPr>
          <w:p w14:paraId="07C0BC4E"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0804B04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8</w:t>
            </w:r>
          </w:p>
        </w:tc>
        <w:tc>
          <w:tcPr>
            <w:tcW w:w="1440" w:type="dxa"/>
            <w:shd w:val="clear" w:color="auto" w:fill="000000"/>
          </w:tcPr>
          <w:p w14:paraId="36EACF7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17</w:t>
            </w:r>
          </w:p>
        </w:tc>
        <w:tc>
          <w:tcPr>
            <w:tcW w:w="1350" w:type="dxa"/>
            <w:shd w:val="clear" w:color="auto" w:fill="000000"/>
          </w:tcPr>
          <w:p w14:paraId="6925A287"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3.0</w:t>
            </w:r>
          </w:p>
        </w:tc>
        <w:tc>
          <w:tcPr>
            <w:tcW w:w="1800" w:type="dxa"/>
            <w:shd w:val="clear" w:color="auto" w:fill="000000"/>
          </w:tcPr>
          <w:p w14:paraId="63D90BE1"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3.0</w:t>
            </w:r>
          </w:p>
        </w:tc>
        <w:tc>
          <w:tcPr>
            <w:tcW w:w="2520" w:type="dxa"/>
            <w:shd w:val="clear" w:color="auto" w:fill="000000"/>
          </w:tcPr>
          <w:p w14:paraId="18A993BA"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6.6</w:t>
            </w:r>
          </w:p>
        </w:tc>
      </w:tr>
      <w:tr w:rsidR="00A40958" w:rsidRPr="00AC7184" w14:paraId="34A99537" w14:textId="77777777" w:rsidTr="00A40958">
        <w:trPr>
          <w:cantSplit/>
        </w:trPr>
        <w:tc>
          <w:tcPr>
            <w:tcW w:w="990" w:type="dxa"/>
            <w:vMerge/>
            <w:shd w:val="clear" w:color="auto" w:fill="000000"/>
          </w:tcPr>
          <w:p w14:paraId="3CADB47C"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6EF1D701"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w:t>
            </w:r>
          </w:p>
        </w:tc>
        <w:tc>
          <w:tcPr>
            <w:tcW w:w="1440" w:type="dxa"/>
            <w:shd w:val="clear" w:color="auto" w:fill="000000"/>
          </w:tcPr>
          <w:p w14:paraId="4ED2390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15</w:t>
            </w:r>
          </w:p>
        </w:tc>
        <w:tc>
          <w:tcPr>
            <w:tcW w:w="1350" w:type="dxa"/>
            <w:shd w:val="clear" w:color="auto" w:fill="000000"/>
          </w:tcPr>
          <w:p w14:paraId="71E2782A"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2.6</w:t>
            </w:r>
          </w:p>
        </w:tc>
        <w:tc>
          <w:tcPr>
            <w:tcW w:w="1800" w:type="dxa"/>
            <w:shd w:val="clear" w:color="auto" w:fill="000000"/>
          </w:tcPr>
          <w:p w14:paraId="1828CD0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2.6</w:t>
            </w:r>
          </w:p>
        </w:tc>
        <w:tc>
          <w:tcPr>
            <w:tcW w:w="2520" w:type="dxa"/>
            <w:shd w:val="clear" w:color="auto" w:fill="000000"/>
          </w:tcPr>
          <w:p w14:paraId="704F7E3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9.2</w:t>
            </w:r>
          </w:p>
        </w:tc>
      </w:tr>
      <w:tr w:rsidR="00A40958" w:rsidRPr="00AC7184" w14:paraId="7A27239A" w14:textId="77777777" w:rsidTr="00A40958">
        <w:trPr>
          <w:cantSplit/>
        </w:trPr>
        <w:tc>
          <w:tcPr>
            <w:tcW w:w="990" w:type="dxa"/>
            <w:vMerge/>
            <w:shd w:val="clear" w:color="auto" w:fill="000000"/>
          </w:tcPr>
          <w:p w14:paraId="68CE306D"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4924B07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10</w:t>
            </w:r>
          </w:p>
        </w:tc>
        <w:tc>
          <w:tcPr>
            <w:tcW w:w="1440" w:type="dxa"/>
            <w:shd w:val="clear" w:color="auto" w:fill="000000"/>
          </w:tcPr>
          <w:p w14:paraId="1F91E001"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12</w:t>
            </w:r>
          </w:p>
        </w:tc>
        <w:tc>
          <w:tcPr>
            <w:tcW w:w="1350" w:type="dxa"/>
            <w:shd w:val="clear" w:color="auto" w:fill="000000"/>
          </w:tcPr>
          <w:p w14:paraId="3A4B50FE"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2.1</w:t>
            </w:r>
          </w:p>
        </w:tc>
        <w:tc>
          <w:tcPr>
            <w:tcW w:w="1800" w:type="dxa"/>
            <w:shd w:val="clear" w:color="auto" w:fill="000000"/>
          </w:tcPr>
          <w:p w14:paraId="766EF6D0"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2.1</w:t>
            </w:r>
          </w:p>
        </w:tc>
        <w:tc>
          <w:tcPr>
            <w:tcW w:w="2520" w:type="dxa"/>
            <w:shd w:val="clear" w:color="auto" w:fill="000000"/>
          </w:tcPr>
          <w:p w14:paraId="19FF81E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11.3</w:t>
            </w:r>
          </w:p>
        </w:tc>
      </w:tr>
      <w:tr w:rsidR="00A40958" w:rsidRPr="00AC7184" w14:paraId="1C39D178" w14:textId="77777777" w:rsidTr="00A40958">
        <w:trPr>
          <w:cantSplit/>
        </w:trPr>
        <w:tc>
          <w:tcPr>
            <w:tcW w:w="990" w:type="dxa"/>
            <w:vMerge/>
            <w:shd w:val="clear" w:color="auto" w:fill="000000"/>
          </w:tcPr>
          <w:p w14:paraId="4A8DBCFC"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3A97FB1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11</w:t>
            </w:r>
          </w:p>
        </w:tc>
        <w:tc>
          <w:tcPr>
            <w:tcW w:w="1440" w:type="dxa"/>
            <w:shd w:val="clear" w:color="auto" w:fill="000000"/>
          </w:tcPr>
          <w:p w14:paraId="7387AE1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25</w:t>
            </w:r>
          </w:p>
        </w:tc>
        <w:tc>
          <w:tcPr>
            <w:tcW w:w="1350" w:type="dxa"/>
            <w:shd w:val="clear" w:color="auto" w:fill="000000"/>
          </w:tcPr>
          <w:p w14:paraId="372F80C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4.3</w:t>
            </w:r>
          </w:p>
        </w:tc>
        <w:tc>
          <w:tcPr>
            <w:tcW w:w="1800" w:type="dxa"/>
            <w:shd w:val="clear" w:color="auto" w:fill="000000"/>
          </w:tcPr>
          <w:p w14:paraId="346D127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4.3</w:t>
            </w:r>
          </w:p>
        </w:tc>
        <w:tc>
          <w:tcPr>
            <w:tcW w:w="2520" w:type="dxa"/>
            <w:shd w:val="clear" w:color="auto" w:fill="000000"/>
          </w:tcPr>
          <w:p w14:paraId="576A187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15.7</w:t>
            </w:r>
          </w:p>
        </w:tc>
      </w:tr>
      <w:tr w:rsidR="00A40958" w:rsidRPr="00AC7184" w14:paraId="2E08360F" w14:textId="77777777" w:rsidTr="00A40958">
        <w:trPr>
          <w:cantSplit/>
        </w:trPr>
        <w:tc>
          <w:tcPr>
            <w:tcW w:w="990" w:type="dxa"/>
            <w:vMerge/>
            <w:shd w:val="clear" w:color="auto" w:fill="000000"/>
          </w:tcPr>
          <w:p w14:paraId="7125B791"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4F0020B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12</w:t>
            </w:r>
          </w:p>
        </w:tc>
        <w:tc>
          <w:tcPr>
            <w:tcW w:w="1440" w:type="dxa"/>
            <w:shd w:val="clear" w:color="auto" w:fill="000000"/>
          </w:tcPr>
          <w:p w14:paraId="52F52EF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134</w:t>
            </w:r>
          </w:p>
        </w:tc>
        <w:tc>
          <w:tcPr>
            <w:tcW w:w="1350" w:type="dxa"/>
            <w:shd w:val="clear" w:color="auto" w:fill="000000"/>
          </w:tcPr>
          <w:p w14:paraId="2317323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23.3</w:t>
            </w:r>
          </w:p>
        </w:tc>
        <w:tc>
          <w:tcPr>
            <w:tcW w:w="1800" w:type="dxa"/>
            <w:shd w:val="clear" w:color="auto" w:fill="000000"/>
          </w:tcPr>
          <w:p w14:paraId="4BEF21B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23.3</w:t>
            </w:r>
          </w:p>
        </w:tc>
        <w:tc>
          <w:tcPr>
            <w:tcW w:w="2520" w:type="dxa"/>
            <w:shd w:val="clear" w:color="auto" w:fill="000000"/>
          </w:tcPr>
          <w:p w14:paraId="2FECE48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39.0</w:t>
            </w:r>
          </w:p>
        </w:tc>
      </w:tr>
      <w:tr w:rsidR="00A40958" w:rsidRPr="00AC7184" w14:paraId="3585C4BE" w14:textId="77777777" w:rsidTr="00A40958">
        <w:trPr>
          <w:cantSplit/>
        </w:trPr>
        <w:tc>
          <w:tcPr>
            <w:tcW w:w="990" w:type="dxa"/>
            <w:vMerge/>
            <w:shd w:val="clear" w:color="auto" w:fill="000000"/>
          </w:tcPr>
          <w:p w14:paraId="0C0EB292"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2AE54BB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13</w:t>
            </w:r>
          </w:p>
        </w:tc>
        <w:tc>
          <w:tcPr>
            <w:tcW w:w="1440" w:type="dxa"/>
            <w:shd w:val="clear" w:color="auto" w:fill="000000"/>
          </w:tcPr>
          <w:p w14:paraId="399608D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55</w:t>
            </w:r>
          </w:p>
        </w:tc>
        <w:tc>
          <w:tcPr>
            <w:tcW w:w="1350" w:type="dxa"/>
            <w:shd w:val="clear" w:color="auto" w:fill="000000"/>
          </w:tcPr>
          <w:p w14:paraId="4BDEE34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9.6</w:t>
            </w:r>
          </w:p>
        </w:tc>
        <w:tc>
          <w:tcPr>
            <w:tcW w:w="1800" w:type="dxa"/>
            <w:shd w:val="clear" w:color="auto" w:fill="000000"/>
          </w:tcPr>
          <w:p w14:paraId="40C1B7DE"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9.6</w:t>
            </w:r>
          </w:p>
        </w:tc>
        <w:tc>
          <w:tcPr>
            <w:tcW w:w="2520" w:type="dxa"/>
            <w:shd w:val="clear" w:color="auto" w:fill="000000"/>
          </w:tcPr>
          <w:p w14:paraId="62B78568"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48.5</w:t>
            </w:r>
          </w:p>
        </w:tc>
      </w:tr>
      <w:tr w:rsidR="00A40958" w:rsidRPr="00AC7184" w14:paraId="6B383238" w14:textId="77777777" w:rsidTr="00A40958">
        <w:trPr>
          <w:cantSplit/>
        </w:trPr>
        <w:tc>
          <w:tcPr>
            <w:tcW w:w="990" w:type="dxa"/>
            <w:vMerge/>
            <w:shd w:val="clear" w:color="auto" w:fill="000000"/>
          </w:tcPr>
          <w:p w14:paraId="67D97E52"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1DCFECB4"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14</w:t>
            </w:r>
          </w:p>
        </w:tc>
        <w:tc>
          <w:tcPr>
            <w:tcW w:w="1440" w:type="dxa"/>
            <w:shd w:val="clear" w:color="auto" w:fill="000000"/>
          </w:tcPr>
          <w:p w14:paraId="4CB871DB"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80</w:t>
            </w:r>
          </w:p>
        </w:tc>
        <w:tc>
          <w:tcPr>
            <w:tcW w:w="1350" w:type="dxa"/>
            <w:shd w:val="clear" w:color="auto" w:fill="000000"/>
          </w:tcPr>
          <w:p w14:paraId="5AF4CEC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13.9</w:t>
            </w:r>
          </w:p>
        </w:tc>
        <w:tc>
          <w:tcPr>
            <w:tcW w:w="1800" w:type="dxa"/>
            <w:shd w:val="clear" w:color="auto" w:fill="000000"/>
          </w:tcPr>
          <w:p w14:paraId="7CAE6C0E"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13.9</w:t>
            </w:r>
          </w:p>
        </w:tc>
        <w:tc>
          <w:tcPr>
            <w:tcW w:w="2520" w:type="dxa"/>
            <w:shd w:val="clear" w:color="auto" w:fill="000000"/>
          </w:tcPr>
          <w:p w14:paraId="4A74504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62.4</w:t>
            </w:r>
          </w:p>
        </w:tc>
      </w:tr>
      <w:tr w:rsidR="00A40958" w:rsidRPr="00AC7184" w14:paraId="36613953" w14:textId="77777777" w:rsidTr="00A40958">
        <w:trPr>
          <w:cantSplit/>
        </w:trPr>
        <w:tc>
          <w:tcPr>
            <w:tcW w:w="990" w:type="dxa"/>
            <w:vMerge/>
            <w:shd w:val="clear" w:color="auto" w:fill="000000"/>
          </w:tcPr>
          <w:p w14:paraId="65EB6F4D"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1419B89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15</w:t>
            </w:r>
          </w:p>
        </w:tc>
        <w:tc>
          <w:tcPr>
            <w:tcW w:w="1440" w:type="dxa"/>
            <w:shd w:val="clear" w:color="auto" w:fill="000000"/>
          </w:tcPr>
          <w:p w14:paraId="39CC182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29</w:t>
            </w:r>
          </w:p>
        </w:tc>
        <w:tc>
          <w:tcPr>
            <w:tcW w:w="1350" w:type="dxa"/>
            <w:shd w:val="clear" w:color="auto" w:fill="000000"/>
          </w:tcPr>
          <w:p w14:paraId="65C6938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5.0</w:t>
            </w:r>
          </w:p>
        </w:tc>
        <w:tc>
          <w:tcPr>
            <w:tcW w:w="1800" w:type="dxa"/>
            <w:shd w:val="clear" w:color="auto" w:fill="000000"/>
          </w:tcPr>
          <w:p w14:paraId="0E17D288"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5.0</w:t>
            </w:r>
          </w:p>
        </w:tc>
        <w:tc>
          <w:tcPr>
            <w:tcW w:w="2520" w:type="dxa"/>
            <w:shd w:val="clear" w:color="auto" w:fill="000000"/>
          </w:tcPr>
          <w:p w14:paraId="42F46F5E"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67.5</w:t>
            </w:r>
          </w:p>
        </w:tc>
      </w:tr>
      <w:tr w:rsidR="00A40958" w:rsidRPr="00AC7184" w14:paraId="04309C15" w14:textId="77777777" w:rsidTr="00A40958">
        <w:trPr>
          <w:cantSplit/>
        </w:trPr>
        <w:tc>
          <w:tcPr>
            <w:tcW w:w="990" w:type="dxa"/>
            <w:vMerge/>
            <w:shd w:val="clear" w:color="auto" w:fill="000000"/>
          </w:tcPr>
          <w:p w14:paraId="4AE0E644"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30EE92A0"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16</w:t>
            </w:r>
          </w:p>
        </w:tc>
        <w:tc>
          <w:tcPr>
            <w:tcW w:w="1440" w:type="dxa"/>
            <w:shd w:val="clear" w:color="auto" w:fill="000000"/>
          </w:tcPr>
          <w:p w14:paraId="4B7BC86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96</w:t>
            </w:r>
          </w:p>
        </w:tc>
        <w:tc>
          <w:tcPr>
            <w:tcW w:w="1350" w:type="dxa"/>
            <w:shd w:val="clear" w:color="auto" w:fill="000000"/>
          </w:tcPr>
          <w:p w14:paraId="66C343A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16.7</w:t>
            </w:r>
          </w:p>
        </w:tc>
        <w:tc>
          <w:tcPr>
            <w:tcW w:w="1800" w:type="dxa"/>
            <w:shd w:val="clear" w:color="auto" w:fill="000000"/>
          </w:tcPr>
          <w:p w14:paraId="6C070E4B"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16.7</w:t>
            </w:r>
          </w:p>
        </w:tc>
        <w:tc>
          <w:tcPr>
            <w:tcW w:w="2520" w:type="dxa"/>
            <w:shd w:val="clear" w:color="auto" w:fill="000000"/>
          </w:tcPr>
          <w:p w14:paraId="65BC4F07"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84.2</w:t>
            </w:r>
          </w:p>
        </w:tc>
      </w:tr>
      <w:tr w:rsidR="00A40958" w:rsidRPr="00AC7184" w14:paraId="227651AE" w14:textId="77777777" w:rsidTr="00A40958">
        <w:trPr>
          <w:cantSplit/>
        </w:trPr>
        <w:tc>
          <w:tcPr>
            <w:tcW w:w="990" w:type="dxa"/>
            <w:vMerge/>
            <w:shd w:val="clear" w:color="auto" w:fill="000000"/>
          </w:tcPr>
          <w:p w14:paraId="57E0919E"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5D3F38E2"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17</w:t>
            </w:r>
          </w:p>
        </w:tc>
        <w:tc>
          <w:tcPr>
            <w:tcW w:w="1440" w:type="dxa"/>
            <w:shd w:val="clear" w:color="auto" w:fill="000000"/>
          </w:tcPr>
          <w:p w14:paraId="5D7611D0"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26</w:t>
            </w:r>
          </w:p>
        </w:tc>
        <w:tc>
          <w:tcPr>
            <w:tcW w:w="1350" w:type="dxa"/>
            <w:shd w:val="clear" w:color="auto" w:fill="000000"/>
          </w:tcPr>
          <w:p w14:paraId="15963EFE"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4.5</w:t>
            </w:r>
          </w:p>
        </w:tc>
        <w:tc>
          <w:tcPr>
            <w:tcW w:w="1800" w:type="dxa"/>
            <w:shd w:val="clear" w:color="auto" w:fill="000000"/>
          </w:tcPr>
          <w:p w14:paraId="3FFB555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4.5</w:t>
            </w:r>
          </w:p>
        </w:tc>
        <w:tc>
          <w:tcPr>
            <w:tcW w:w="2520" w:type="dxa"/>
            <w:shd w:val="clear" w:color="auto" w:fill="000000"/>
          </w:tcPr>
          <w:p w14:paraId="2806A861"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88.7</w:t>
            </w:r>
          </w:p>
        </w:tc>
      </w:tr>
      <w:tr w:rsidR="00A40958" w:rsidRPr="00AC7184" w14:paraId="10F304FD" w14:textId="77777777" w:rsidTr="00A40958">
        <w:trPr>
          <w:cantSplit/>
        </w:trPr>
        <w:tc>
          <w:tcPr>
            <w:tcW w:w="990" w:type="dxa"/>
            <w:vMerge/>
            <w:shd w:val="clear" w:color="auto" w:fill="000000"/>
          </w:tcPr>
          <w:p w14:paraId="30283BC8"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128A2AA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18</w:t>
            </w:r>
          </w:p>
        </w:tc>
        <w:tc>
          <w:tcPr>
            <w:tcW w:w="1440" w:type="dxa"/>
            <w:shd w:val="clear" w:color="auto" w:fill="000000"/>
          </w:tcPr>
          <w:p w14:paraId="5992BE40"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34</w:t>
            </w:r>
          </w:p>
        </w:tc>
        <w:tc>
          <w:tcPr>
            <w:tcW w:w="1350" w:type="dxa"/>
            <w:shd w:val="clear" w:color="auto" w:fill="000000"/>
          </w:tcPr>
          <w:p w14:paraId="6D9993E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5.9</w:t>
            </w:r>
          </w:p>
        </w:tc>
        <w:tc>
          <w:tcPr>
            <w:tcW w:w="1800" w:type="dxa"/>
            <w:shd w:val="clear" w:color="auto" w:fill="000000"/>
          </w:tcPr>
          <w:p w14:paraId="37CD2D3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5.9</w:t>
            </w:r>
          </w:p>
        </w:tc>
        <w:tc>
          <w:tcPr>
            <w:tcW w:w="2520" w:type="dxa"/>
            <w:shd w:val="clear" w:color="auto" w:fill="000000"/>
          </w:tcPr>
          <w:p w14:paraId="554D48E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94.6</w:t>
            </w:r>
          </w:p>
        </w:tc>
      </w:tr>
      <w:tr w:rsidR="00A40958" w:rsidRPr="00AC7184" w14:paraId="2FDDB96F" w14:textId="77777777" w:rsidTr="00A40958">
        <w:trPr>
          <w:cantSplit/>
        </w:trPr>
        <w:tc>
          <w:tcPr>
            <w:tcW w:w="990" w:type="dxa"/>
            <w:vMerge/>
            <w:shd w:val="clear" w:color="auto" w:fill="000000"/>
          </w:tcPr>
          <w:p w14:paraId="5613186E" w14:textId="77777777" w:rsidR="00AC7184" w:rsidRPr="00AC7184" w:rsidRDefault="00AC7184" w:rsidP="00AC7184">
            <w:pPr>
              <w:tabs>
                <w:tab w:val="num" w:pos="720"/>
              </w:tabs>
              <w:ind w:left="720" w:hanging="360"/>
              <w:rPr>
                <w:rFonts w:ascii="Times New Roman" w:hAnsi="Times New Roman" w:cs="Times New Roman"/>
              </w:rPr>
            </w:pPr>
          </w:p>
        </w:tc>
        <w:tc>
          <w:tcPr>
            <w:tcW w:w="810" w:type="dxa"/>
            <w:shd w:val="clear" w:color="auto" w:fill="000000"/>
          </w:tcPr>
          <w:p w14:paraId="359D087B"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19</w:t>
            </w:r>
          </w:p>
        </w:tc>
        <w:tc>
          <w:tcPr>
            <w:tcW w:w="1440" w:type="dxa"/>
            <w:shd w:val="clear" w:color="auto" w:fill="000000"/>
          </w:tcPr>
          <w:p w14:paraId="645B2C53"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10</w:t>
            </w:r>
          </w:p>
        </w:tc>
        <w:tc>
          <w:tcPr>
            <w:tcW w:w="1350" w:type="dxa"/>
            <w:shd w:val="clear" w:color="auto" w:fill="000000"/>
          </w:tcPr>
          <w:p w14:paraId="18C05D99"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1.7</w:t>
            </w:r>
          </w:p>
        </w:tc>
        <w:tc>
          <w:tcPr>
            <w:tcW w:w="1800" w:type="dxa"/>
            <w:shd w:val="clear" w:color="auto" w:fill="000000"/>
          </w:tcPr>
          <w:p w14:paraId="26D36A3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1.7</w:t>
            </w:r>
          </w:p>
        </w:tc>
        <w:tc>
          <w:tcPr>
            <w:tcW w:w="2520" w:type="dxa"/>
            <w:shd w:val="clear" w:color="auto" w:fill="000000"/>
          </w:tcPr>
          <w:p w14:paraId="179E52DD"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96.3</w:t>
            </w:r>
          </w:p>
        </w:tc>
      </w:tr>
      <w:tr w:rsidR="00A40958" w:rsidRPr="00AC7184" w14:paraId="62EE9EF3" w14:textId="77777777" w:rsidTr="00A40958">
        <w:trPr>
          <w:cantSplit/>
        </w:trPr>
        <w:tc>
          <w:tcPr>
            <w:tcW w:w="990" w:type="dxa"/>
            <w:vMerge/>
            <w:shd w:val="clear" w:color="auto" w:fill="000000"/>
          </w:tcPr>
          <w:p w14:paraId="681FA64C" w14:textId="77777777" w:rsidR="00AC7184" w:rsidRPr="00AC7184" w:rsidRDefault="00AC7184" w:rsidP="00AC7184">
            <w:pPr>
              <w:tabs>
                <w:tab w:val="num" w:pos="720"/>
              </w:tabs>
              <w:ind w:left="720" w:hanging="360"/>
              <w:rPr>
                <w:rFonts w:ascii="Times New Roman" w:hAnsi="Times New Roman" w:cs="Times New Roman"/>
              </w:rPr>
            </w:pPr>
          </w:p>
        </w:tc>
        <w:tc>
          <w:tcPr>
            <w:tcW w:w="810" w:type="dxa"/>
            <w:tcBorders>
              <w:bottom w:val="single" w:sz="2" w:space="0" w:color="auto"/>
            </w:tcBorders>
            <w:shd w:val="clear" w:color="auto" w:fill="000000"/>
          </w:tcPr>
          <w:p w14:paraId="213B9CAF"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20</w:t>
            </w:r>
          </w:p>
        </w:tc>
        <w:tc>
          <w:tcPr>
            <w:tcW w:w="1440" w:type="dxa"/>
            <w:tcBorders>
              <w:bottom w:val="single" w:sz="2" w:space="0" w:color="auto"/>
            </w:tcBorders>
            <w:shd w:val="clear" w:color="auto" w:fill="000000"/>
          </w:tcPr>
          <w:p w14:paraId="06F6AEB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21</w:t>
            </w:r>
          </w:p>
        </w:tc>
        <w:tc>
          <w:tcPr>
            <w:tcW w:w="1350" w:type="dxa"/>
            <w:tcBorders>
              <w:bottom w:val="single" w:sz="2" w:space="0" w:color="auto"/>
            </w:tcBorders>
            <w:shd w:val="clear" w:color="auto" w:fill="000000"/>
          </w:tcPr>
          <w:p w14:paraId="4099140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3.7</w:t>
            </w:r>
          </w:p>
        </w:tc>
        <w:tc>
          <w:tcPr>
            <w:tcW w:w="1800" w:type="dxa"/>
            <w:tcBorders>
              <w:bottom w:val="single" w:sz="2" w:space="0" w:color="auto"/>
            </w:tcBorders>
            <w:shd w:val="clear" w:color="auto" w:fill="000000"/>
          </w:tcPr>
          <w:p w14:paraId="4BA1DB7B"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3.7</w:t>
            </w:r>
          </w:p>
        </w:tc>
        <w:tc>
          <w:tcPr>
            <w:tcW w:w="2520" w:type="dxa"/>
            <w:tcBorders>
              <w:bottom w:val="single" w:sz="2" w:space="0" w:color="auto"/>
            </w:tcBorders>
            <w:shd w:val="clear" w:color="auto" w:fill="000000"/>
          </w:tcPr>
          <w:p w14:paraId="1B6DEB75"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100.0</w:t>
            </w:r>
          </w:p>
        </w:tc>
      </w:tr>
      <w:tr w:rsidR="00A40958" w:rsidRPr="00AC7184" w14:paraId="6156D4A8" w14:textId="77777777" w:rsidTr="00A40958">
        <w:trPr>
          <w:cantSplit/>
        </w:trPr>
        <w:tc>
          <w:tcPr>
            <w:tcW w:w="990" w:type="dxa"/>
            <w:vMerge/>
            <w:shd w:val="clear" w:color="auto" w:fill="000000"/>
          </w:tcPr>
          <w:p w14:paraId="7754BA00" w14:textId="77777777" w:rsidR="00AC7184" w:rsidRPr="00AC7184" w:rsidRDefault="00AC7184" w:rsidP="00AC7184">
            <w:pPr>
              <w:tabs>
                <w:tab w:val="num" w:pos="720"/>
              </w:tabs>
              <w:ind w:left="720" w:hanging="360"/>
              <w:rPr>
                <w:rFonts w:ascii="Times New Roman" w:hAnsi="Times New Roman" w:cs="Times New Roman"/>
              </w:rPr>
            </w:pPr>
          </w:p>
        </w:tc>
        <w:tc>
          <w:tcPr>
            <w:tcW w:w="810" w:type="dxa"/>
            <w:tcBorders>
              <w:top w:val="single" w:sz="2" w:space="0" w:color="auto"/>
            </w:tcBorders>
            <w:shd w:val="clear" w:color="auto" w:fill="000000"/>
          </w:tcPr>
          <w:p w14:paraId="08707728"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Total</w:t>
            </w:r>
          </w:p>
        </w:tc>
        <w:tc>
          <w:tcPr>
            <w:tcW w:w="1440" w:type="dxa"/>
            <w:tcBorders>
              <w:top w:val="single" w:sz="2" w:space="0" w:color="auto"/>
            </w:tcBorders>
            <w:shd w:val="clear" w:color="auto" w:fill="000000"/>
          </w:tcPr>
          <w:p w14:paraId="5D97F566"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575</w:t>
            </w:r>
          </w:p>
        </w:tc>
        <w:tc>
          <w:tcPr>
            <w:tcW w:w="1350" w:type="dxa"/>
            <w:tcBorders>
              <w:top w:val="single" w:sz="2" w:space="0" w:color="auto"/>
            </w:tcBorders>
            <w:shd w:val="clear" w:color="auto" w:fill="000000"/>
          </w:tcPr>
          <w:p w14:paraId="29AE28EA"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100.0</w:t>
            </w:r>
          </w:p>
        </w:tc>
        <w:tc>
          <w:tcPr>
            <w:tcW w:w="1800" w:type="dxa"/>
            <w:tcBorders>
              <w:top w:val="single" w:sz="2" w:space="0" w:color="auto"/>
            </w:tcBorders>
            <w:shd w:val="clear" w:color="auto" w:fill="000000"/>
          </w:tcPr>
          <w:p w14:paraId="19647133" w14:textId="77777777" w:rsidR="00AC7184" w:rsidRPr="00AC7184" w:rsidRDefault="00AC7184" w:rsidP="00AC7184">
            <w:pPr>
              <w:tabs>
                <w:tab w:val="num" w:pos="720"/>
              </w:tabs>
              <w:ind w:left="720" w:hanging="360"/>
              <w:rPr>
                <w:rFonts w:ascii="Times New Roman" w:hAnsi="Times New Roman" w:cs="Times New Roman"/>
              </w:rPr>
            </w:pPr>
            <w:r w:rsidRPr="00AC7184">
              <w:rPr>
                <w:rFonts w:ascii="Times New Roman" w:hAnsi="Times New Roman" w:cs="Times New Roman"/>
              </w:rPr>
              <w:t>100.0</w:t>
            </w:r>
          </w:p>
        </w:tc>
        <w:tc>
          <w:tcPr>
            <w:tcW w:w="2520" w:type="dxa"/>
            <w:tcBorders>
              <w:top w:val="single" w:sz="2" w:space="0" w:color="auto"/>
            </w:tcBorders>
            <w:shd w:val="clear" w:color="auto" w:fill="000000"/>
            <w:vAlign w:val="center"/>
          </w:tcPr>
          <w:p w14:paraId="3D578359" w14:textId="77777777" w:rsidR="00AC7184" w:rsidRPr="00AC7184" w:rsidRDefault="00AC7184" w:rsidP="00AC7184">
            <w:pPr>
              <w:tabs>
                <w:tab w:val="num" w:pos="720"/>
              </w:tabs>
              <w:ind w:left="720" w:hanging="360"/>
              <w:rPr>
                <w:rFonts w:ascii="Times New Roman" w:hAnsi="Times New Roman" w:cs="Times New Roman"/>
              </w:rPr>
            </w:pPr>
          </w:p>
        </w:tc>
      </w:tr>
    </w:tbl>
    <w:p w14:paraId="3CD4109A" w14:textId="77777777" w:rsidR="00F570A6" w:rsidRPr="00F570A6" w:rsidRDefault="00F570A6" w:rsidP="00A40958">
      <w:pPr>
        <w:tabs>
          <w:tab w:val="num" w:pos="720"/>
        </w:tabs>
      </w:pPr>
    </w:p>
    <w:tbl>
      <w:tblPr>
        <w:tblW w:w="8998" w:type="dxa"/>
        <w:tblLayout w:type="fixed"/>
        <w:tblCellMar>
          <w:left w:w="0" w:type="dxa"/>
          <w:right w:w="0" w:type="dxa"/>
        </w:tblCellMar>
        <w:tblLook w:val="0000" w:firstRow="0" w:lastRow="0" w:firstColumn="0" w:lastColumn="0" w:noHBand="0" w:noVBand="0"/>
      </w:tblPr>
      <w:tblGrid>
        <w:gridCol w:w="1170"/>
        <w:gridCol w:w="1980"/>
        <w:gridCol w:w="1530"/>
        <w:gridCol w:w="1170"/>
        <w:gridCol w:w="1530"/>
        <w:gridCol w:w="1618"/>
      </w:tblGrid>
      <w:tr w:rsidR="00F570A6" w:rsidRPr="00F570A6" w14:paraId="0C3B5647" w14:textId="77777777" w:rsidTr="00E07375">
        <w:trPr>
          <w:cantSplit/>
        </w:trPr>
        <w:tc>
          <w:tcPr>
            <w:tcW w:w="8998" w:type="dxa"/>
            <w:gridSpan w:val="6"/>
            <w:tcBorders>
              <w:top w:val="nil"/>
              <w:left w:val="nil"/>
              <w:right w:val="nil"/>
            </w:tcBorders>
            <w:shd w:val="clear" w:color="auto" w:fill="FFFFFF"/>
            <w:vAlign w:val="center"/>
          </w:tcPr>
          <w:p w14:paraId="2E8DAD3A" w14:textId="77777777" w:rsidR="00F570A6" w:rsidRPr="00F570A6" w:rsidRDefault="00F570A6" w:rsidP="00F570A6">
            <w:pPr>
              <w:tabs>
                <w:tab w:val="num" w:pos="720"/>
              </w:tabs>
              <w:ind w:left="720" w:hanging="360"/>
            </w:pPr>
            <w:r w:rsidRPr="00F570A6">
              <w:t>Stress level associated with work</w:t>
            </w:r>
          </w:p>
        </w:tc>
      </w:tr>
      <w:tr w:rsidR="00F570A6" w:rsidRPr="00F570A6" w14:paraId="0EA651AC" w14:textId="77777777" w:rsidTr="00E07375">
        <w:trPr>
          <w:cantSplit/>
        </w:trPr>
        <w:tc>
          <w:tcPr>
            <w:tcW w:w="3150" w:type="dxa"/>
            <w:gridSpan w:val="2"/>
            <w:shd w:val="clear" w:color="auto" w:fill="000000"/>
            <w:vAlign w:val="bottom"/>
          </w:tcPr>
          <w:p w14:paraId="5B698ADA" w14:textId="77777777" w:rsidR="00F570A6" w:rsidRPr="00F570A6" w:rsidRDefault="00F570A6" w:rsidP="00F570A6">
            <w:pPr>
              <w:tabs>
                <w:tab w:val="num" w:pos="720"/>
              </w:tabs>
              <w:ind w:left="720" w:hanging="360"/>
            </w:pPr>
          </w:p>
        </w:tc>
        <w:tc>
          <w:tcPr>
            <w:tcW w:w="1530" w:type="dxa"/>
            <w:tcBorders>
              <w:bottom w:val="single" w:sz="2" w:space="0" w:color="auto"/>
            </w:tcBorders>
            <w:shd w:val="clear" w:color="auto" w:fill="000000"/>
            <w:vAlign w:val="bottom"/>
          </w:tcPr>
          <w:p w14:paraId="7B00BBB6" w14:textId="77777777" w:rsidR="00F570A6" w:rsidRPr="00F570A6" w:rsidRDefault="00F570A6" w:rsidP="00F570A6">
            <w:pPr>
              <w:tabs>
                <w:tab w:val="num" w:pos="720"/>
              </w:tabs>
              <w:ind w:left="720" w:hanging="360"/>
            </w:pPr>
            <w:r w:rsidRPr="00F570A6">
              <w:t>Frequency</w:t>
            </w:r>
          </w:p>
        </w:tc>
        <w:tc>
          <w:tcPr>
            <w:tcW w:w="1170" w:type="dxa"/>
            <w:tcBorders>
              <w:bottom w:val="single" w:sz="2" w:space="0" w:color="auto"/>
            </w:tcBorders>
            <w:shd w:val="clear" w:color="auto" w:fill="000000"/>
            <w:vAlign w:val="bottom"/>
          </w:tcPr>
          <w:p w14:paraId="662E323F" w14:textId="77777777" w:rsidR="00F570A6" w:rsidRPr="00F570A6" w:rsidRDefault="00F570A6" w:rsidP="00F570A6">
            <w:pPr>
              <w:tabs>
                <w:tab w:val="num" w:pos="720"/>
              </w:tabs>
              <w:ind w:left="720" w:hanging="360"/>
            </w:pPr>
            <w:r w:rsidRPr="00F570A6">
              <w:t>Percent</w:t>
            </w:r>
          </w:p>
        </w:tc>
        <w:tc>
          <w:tcPr>
            <w:tcW w:w="1530" w:type="dxa"/>
            <w:tcBorders>
              <w:bottom w:val="single" w:sz="2" w:space="0" w:color="auto"/>
            </w:tcBorders>
            <w:shd w:val="clear" w:color="auto" w:fill="000000"/>
            <w:vAlign w:val="bottom"/>
          </w:tcPr>
          <w:p w14:paraId="154A81EB" w14:textId="77777777" w:rsidR="00F570A6" w:rsidRPr="00F570A6" w:rsidRDefault="00F570A6" w:rsidP="00F570A6">
            <w:pPr>
              <w:tabs>
                <w:tab w:val="num" w:pos="720"/>
              </w:tabs>
              <w:ind w:left="720" w:hanging="360"/>
            </w:pPr>
            <w:r w:rsidRPr="00F570A6">
              <w:t>Valid Percent</w:t>
            </w:r>
          </w:p>
        </w:tc>
        <w:tc>
          <w:tcPr>
            <w:tcW w:w="1618" w:type="dxa"/>
            <w:tcBorders>
              <w:bottom w:val="single" w:sz="2" w:space="0" w:color="auto"/>
            </w:tcBorders>
            <w:shd w:val="clear" w:color="auto" w:fill="000000"/>
            <w:vAlign w:val="bottom"/>
          </w:tcPr>
          <w:p w14:paraId="6666BE7B" w14:textId="77777777" w:rsidR="00F570A6" w:rsidRPr="00F570A6" w:rsidRDefault="00F570A6" w:rsidP="00F570A6">
            <w:pPr>
              <w:tabs>
                <w:tab w:val="num" w:pos="720"/>
              </w:tabs>
              <w:ind w:left="720" w:hanging="360"/>
            </w:pPr>
            <w:r w:rsidRPr="00F570A6">
              <w:t>Cumulative Percent</w:t>
            </w:r>
          </w:p>
        </w:tc>
      </w:tr>
      <w:tr w:rsidR="00AD5C96" w:rsidRPr="00F570A6" w14:paraId="6962572B" w14:textId="77777777" w:rsidTr="00AD5C96">
        <w:trPr>
          <w:cantSplit/>
        </w:trPr>
        <w:tc>
          <w:tcPr>
            <w:tcW w:w="1170" w:type="dxa"/>
            <w:vMerge w:val="restart"/>
            <w:tcBorders>
              <w:top w:val="single" w:sz="2" w:space="0" w:color="auto"/>
              <w:bottom w:val="nil"/>
            </w:tcBorders>
            <w:shd w:val="clear" w:color="auto" w:fill="000000"/>
          </w:tcPr>
          <w:p w14:paraId="1D97F6EC" w14:textId="77777777" w:rsidR="00F570A6" w:rsidRPr="00F570A6" w:rsidRDefault="00F570A6" w:rsidP="00F570A6">
            <w:pPr>
              <w:tabs>
                <w:tab w:val="num" w:pos="720"/>
              </w:tabs>
              <w:ind w:left="720" w:hanging="360"/>
            </w:pPr>
            <w:r w:rsidRPr="00F570A6">
              <w:t>Valid</w:t>
            </w:r>
          </w:p>
        </w:tc>
        <w:tc>
          <w:tcPr>
            <w:tcW w:w="1980" w:type="dxa"/>
            <w:tcBorders>
              <w:top w:val="single" w:sz="2" w:space="0" w:color="auto"/>
              <w:bottom w:val="nil"/>
            </w:tcBorders>
            <w:shd w:val="clear" w:color="auto" w:fill="000000"/>
          </w:tcPr>
          <w:p w14:paraId="69E8817E" w14:textId="77777777" w:rsidR="00F570A6" w:rsidRPr="00F570A6" w:rsidRDefault="00F570A6" w:rsidP="00F570A6">
            <w:pPr>
              <w:tabs>
                <w:tab w:val="num" w:pos="720"/>
              </w:tabs>
              <w:ind w:left="720" w:hanging="360"/>
            </w:pPr>
            <w:r w:rsidRPr="00F570A6">
              <w:t>Not stressful</w:t>
            </w:r>
          </w:p>
        </w:tc>
        <w:tc>
          <w:tcPr>
            <w:tcW w:w="1530" w:type="dxa"/>
            <w:tcBorders>
              <w:top w:val="single" w:sz="2" w:space="0" w:color="auto"/>
              <w:bottom w:val="nil"/>
            </w:tcBorders>
            <w:shd w:val="clear" w:color="auto" w:fill="000000"/>
          </w:tcPr>
          <w:p w14:paraId="17BC9CBC" w14:textId="77777777" w:rsidR="00F570A6" w:rsidRPr="00F570A6" w:rsidRDefault="00F570A6" w:rsidP="00F570A6">
            <w:pPr>
              <w:tabs>
                <w:tab w:val="num" w:pos="720"/>
              </w:tabs>
              <w:ind w:left="720" w:hanging="360"/>
            </w:pPr>
            <w:r w:rsidRPr="00F570A6">
              <w:t>170</w:t>
            </w:r>
          </w:p>
        </w:tc>
        <w:tc>
          <w:tcPr>
            <w:tcW w:w="1170" w:type="dxa"/>
            <w:tcBorders>
              <w:top w:val="single" w:sz="2" w:space="0" w:color="auto"/>
              <w:bottom w:val="nil"/>
            </w:tcBorders>
            <w:shd w:val="clear" w:color="auto" w:fill="000000"/>
          </w:tcPr>
          <w:p w14:paraId="39D5A998" w14:textId="77777777" w:rsidR="00F570A6" w:rsidRPr="00F570A6" w:rsidRDefault="00F570A6" w:rsidP="00F570A6">
            <w:pPr>
              <w:tabs>
                <w:tab w:val="num" w:pos="720"/>
              </w:tabs>
              <w:ind w:left="720" w:hanging="360"/>
            </w:pPr>
            <w:r w:rsidRPr="00F570A6">
              <w:t>29.6</w:t>
            </w:r>
          </w:p>
        </w:tc>
        <w:tc>
          <w:tcPr>
            <w:tcW w:w="1530" w:type="dxa"/>
            <w:tcBorders>
              <w:top w:val="single" w:sz="2" w:space="0" w:color="auto"/>
              <w:bottom w:val="nil"/>
            </w:tcBorders>
            <w:shd w:val="clear" w:color="auto" w:fill="000000"/>
          </w:tcPr>
          <w:p w14:paraId="54D80921" w14:textId="77777777" w:rsidR="00F570A6" w:rsidRPr="00F570A6" w:rsidRDefault="00F570A6" w:rsidP="00F570A6">
            <w:pPr>
              <w:tabs>
                <w:tab w:val="num" w:pos="720"/>
              </w:tabs>
              <w:ind w:left="720" w:hanging="360"/>
            </w:pPr>
            <w:r w:rsidRPr="00F570A6">
              <w:t>30.1</w:t>
            </w:r>
          </w:p>
        </w:tc>
        <w:tc>
          <w:tcPr>
            <w:tcW w:w="1618" w:type="dxa"/>
            <w:tcBorders>
              <w:top w:val="single" w:sz="2" w:space="0" w:color="auto"/>
              <w:bottom w:val="nil"/>
            </w:tcBorders>
            <w:shd w:val="clear" w:color="auto" w:fill="000000"/>
          </w:tcPr>
          <w:p w14:paraId="7EE319D1" w14:textId="77777777" w:rsidR="00F570A6" w:rsidRPr="00F570A6" w:rsidRDefault="00F570A6" w:rsidP="00F570A6">
            <w:pPr>
              <w:tabs>
                <w:tab w:val="num" w:pos="720"/>
              </w:tabs>
              <w:ind w:left="720" w:hanging="360"/>
            </w:pPr>
            <w:r w:rsidRPr="00F570A6">
              <w:t>30.1</w:t>
            </w:r>
          </w:p>
        </w:tc>
      </w:tr>
      <w:tr w:rsidR="00AD5C96" w:rsidRPr="00F570A6" w14:paraId="2242F452" w14:textId="77777777" w:rsidTr="00AD5C96">
        <w:trPr>
          <w:cantSplit/>
        </w:trPr>
        <w:tc>
          <w:tcPr>
            <w:tcW w:w="1170" w:type="dxa"/>
            <w:vMerge/>
            <w:tcBorders>
              <w:bottom w:val="nil"/>
            </w:tcBorders>
            <w:shd w:val="clear" w:color="auto" w:fill="000000"/>
          </w:tcPr>
          <w:p w14:paraId="7CB6EA5A" w14:textId="77777777" w:rsidR="00F570A6" w:rsidRPr="00F570A6" w:rsidRDefault="00F570A6" w:rsidP="00F570A6">
            <w:pPr>
              <w:tabs>
                <w:tab w:val="num" w:pos="720"/>
              </w:tabs>
              <w:ind w:left="720" w:hanging="360"/>
            </w:pPr>
          </w:p>
        </w:tc>
        <w:tc>
          <w:tcPr>
            <w:tcW w:w="1980" w:type="dxa"/>
            <w:shd w:val="clear" w:color="auto" w:fill="000000"/>
          </w:tcPr>
          <w:p w14:paraId="104987D1" w14:textId="77777777" w:rsidR="00F570A6" w:rsidRPr="00F570A6" w:rsidRDefault="00F570A6" w:rsidP="00F570A6">
            <w:pPr>
              <w:tabs>
                <w:tab w:val="num" w:pos="720"/>
              </w:tabs>
              <w:ind w:left="720" w:hanging="360"/>
            </w:pPr>
            <w:r w:rsidRPr="00F570A6">
              <w:t>Somewhat stressful</w:t>
            </w:r>
          </w:p>
        </w:tc>
        <w:tc>
          <w:tcPr>
            <w:tcW w:w="1530" w:type="dxa"/>
            <w:shd w:val="clear" w:color="auto" w:fill="000000"/>
          </w:tcPr>
          <w:p w14:paraId="6FEC1FFC" w14:textId="77777777" w:rsidR="00F570A6" w:rsidRPr="00F570A6" w:rsidRDefault="00F570A6" w:rsidP="00F570A6">
            <w:pPr>
              <w:tabs>
                <w:tab w:val="num" w:pos="720"/>
              </w:tabs>
              <w:ind w:left="720" w:hanging="360"/>
            </w:pPr>
            <w:r w:rsidRPr="00F570A6">
              <w:t>308</w:t>
            </w:r>
          </w:p>
        </w:tc>
        <w:tc>
          <w:tcPr>
            <w:tcW w:w="1170" w:type="dxa"/>
            <w:shd w:val="clear" w:color="auto" w:fill="000000"/>
          </w:tcPr>
          <w:p w14:paraId="5093F630" w14:textId="77777777" w:rsidR="00F570A6" w:rsidRPr="00F570A6" w:rsidRDefault="00F570A6" w:rsidP="00F570A6">
            <w:pPr>
              <w:tabs>
                <w:tab w:val="num" w:pos="720"/>
              </w:tabs>
              <w:ind w:left="720" w:hanging="360"/>
            </w:pPr>
            <w:r w:rsidRPr="00F570A6">
              <w:t>53.6</w:t>
            </w:r>
          </w:p>
        </w:tc>
        <w:tc>
          <w:tcPr>
            <w:tcW w:w="1530" w:type="dxa"/>
            <w:shd w:val="clear" w:color="auto" w:fill="000000"/>
          </w:tcPr>
          <w:p w14:paraId="57588227" w14:textId="77777777" w:rsidR="00F570A6" w:rsidRPr="00F570A6" w:rsidRDefault="00F570A6" w:rsidP="00F570A6">
            <w:pPr>
              <w:tabs>
                <w:tab w:val="num" w:pos="720"/>
              </w:tabs>
              <w:ind w:left="720" w:hanging="360"/>
            </w:pPr>
            <w:r w:rsidRPr="00F570A6">
              <w:t>54.5</w:t>
            </w:r>
          </w:p>
        </w:tc>
        <w:tc>
          <w:tcPr>
            <w:tcW w:w="1618" w:type="dxa"/>
            <w:shd w:val="clear" w:color="auto" w:fill="000000"/>
          </w:tcPr>
          <w:p w14:paraId="7985EF87" w14:textId="77777777" w:rsidR="00F570A6" w:rsidRPr="00F570A6" w:rsidRDefault="00F570A6" w:rsidP="00F570A6">
            <w:pPr>
              <w:tabs>
                <w:tab w:val="num" w:pos="720"/>
              </w:tabs>
              <w:ind w:left="720" w:hanging="360"/>
            </w:pPr>
            <w:r w:rsidRPr="00F570A6">
              <w:t>84.6</w:t>
            </w:r>
          </w:p>
        </w:tc>
      </w:tr>
      <w:tr w:rsidR="00AD5C96" w:rsidRPr="00F570A6" w14:paraId="193DB235" w14:textId="77777777" w:rsidTr="00AD5C96">
        <w:trPr>
          <w:cantSplit/>
        </w:trPr>
        <w:tc>
          <w:tcPr>
            <w:tcW w:w="1170" w:type="dxa"/>
            <w:vMerge/>
            <w:tcBorders>
              <w:bottom w:val="nil"/>
            </w:tcBorders>
            <w:shd w:val="clear" w:color="auto" w:fill="000000"/>
          </w:tcPr>
          <w:p w14:paraId="7DA3C560" w14:textId="77777777" w:rsidR="00F570A6" w:rsidRPr="00F570A6" w:rsidRDefault="00F570A6" w:rsidP="00F570A6">
            <w:pPr>
              <w:tabs>
                <w:tab w:val="num" w:pos="720"/>
              </w:tabs>
              <w:ind w:left="720" w:hanging="360"/>
            </w:pPr>
          </w:p>
        </w:tc>
        <w:tc>
          <w:tcPr>
            <w:tcW w:w="1980" w:type="dxa"/>
            <w:tcBorders>
              <w:bottom w:val="single" w:sz="2" w:space="0" w:color="auto"/>
            </w:tcBorders>
            <w:shd w:val="clear" w:color="auto" w:fill="000000"/>
          </w:tcPr>
          <w:p w14:paraId="0ED8010B" w14:textId="77777777" w:rsidR="00F570A6" w:rsidRPr="00F570A6" w:rsidRDefault="00F570A6" w:rsidP="00F570A6">
            <w:pPr>
              <w:tabs>
                <w:tab w:val="num" w:pos="720"/>
              </w:tabs>
              <w:ind w:left="720" w:hanging="360"/>
            </w:pPr>
            <w:r w:rsidRPr="00F570A6">
              <w:t>Very stressful</w:t>
            </w:r>
          </w:p>
        </w:tc>
        <w:tc>
          <w:tcPr>
            <w:tcW w:w="1530" w:type="dxa"/>
            <w:tcBorders>
              <w:bottom w:val="single" w:sz="2" w:space="0" w:color="auto"/>
            </w:tcBorders>
            <w:shd w:val="clear" w:color="auto" w:fill="000000"/>
          </w:tcPr>
          <w:p w14:paraId="0FACBE91" w14:textId="77777777" w:rsidR="00F570A6" w:rsidRPr="00F570A6" w:rsidRDefault="00F570A6" w:rsidP="00F570A6">
            <w:pPr>
              <w:tabs>
                <w:tab w:val="num" w:pos="720"/>
              </w:tabs>
              <w:ind w:left="720" w:hanging="360"/>
            </w:pPr>
            <w:r w:rsidRPr="00F570A6">
              <w:t>87</w:t>
            </w:r>
          </w:p>
        </w:tc>
        <w:tc>
          <w:tcPr>
            <w:tcW w:w="1170" w:type="dxa"/>
            <w:tcBorders>
              <w:bottom w:val="single" w:sz="2" w:space="0" w:color="auto"/>
            </w:tcBorders>
            <w:shd w:val="clear" w:color="auto" w:fill="000000"/>
          </w:tcPr>
          <w:p w14:paraId="711783A9" w14:textId="77777777" w:rsidR="00F570A6" w:rsidRPr="00F570A6" w:rsidRDefault="00F570A6" w:rsidP="00F570A6">
            <w:pPr>
              <w:tabs>
                <w:tab w:val="num" w:pos="720"/>
              </w:tabs>
              <w:ind w:left="720" w:hanging="360"/>
            </w:pPr>
            <w:r w:rsidRPr="00F570A6">
              <w:t>15.1</w:t>
            </w:r>
          </w:p>
        </w:tc>
        <w:tc>
          <w:tcPr>
            <w:tcW w:w="1530" w:type="dxa"/>
            <w:tcBorders>
              <w:bottom w:val="single" w:sz="2" w:space="0" w:color="auto"/>
            </w:tcBorders>
            <w:shd w:val="clear" w:color="auto" w:fill="000000"/>
          </w:tcPr>
          <w:p w14:paraId="2E22D312" w14:textId="77777777" w:rsidR="00F570A6" w:rsidRPr="00F570A6" w:rsidRDefault="00F570A6" w:rsidP="00F570A6">
            <w:pPr>
              <w:tabs>
                <w:tab w:val="num" w:pos="720"/>
              </w:tabs>
              <w:ind w:left="720" w:hanging="360"/>
            </w:pPr>
            <w:r w:rsidRPr="00F570A6">
              <w:t>15.4</w:t>
            </w:r>
          </w:p>
        </w:tc>
        <w:tc>
          <w:tcPr>
            <w:tcW w:w="1618" w:type="dxa"/>
            <w:tcBorders>
              <w:bottom w:val="single" w:sz="2" w:space="0" w:color="auto"/>
            </w:tcBorders>
            <w:shd w:val="clear" w:color="auto" w:fill="000000"/>
          </w:tcPr>
          <w:p w14:paraId="090829F1" w14:textId="77777777" w:rsidR="00F570A6" w:rsidRPr="00F570A6" w:rsidRDefault="00F570A6" w:rsidP="00F570A6">
            <w:pPr>
              <w:tabs>
                <w:tab w:val="num" w:pos="720"/>
              </w:tabs>
              <w:ind w:left="720" w:hanging="360"/>
            </w:pPr>
            <w:r w:rsidRPr="00F570A6">
              <w:t>100.0</w:t>
            </w:r>
          </w:p>
        </w:tc>
      </w:tr>
      <w:tr w:rsidR="00AD5C96" w:rsidRPr="00F570A6" w14:paraId="32CE80A4" w14:textId="77777777" w:rsidTr="00AD5C96">
        <w:trPr>
          <w:cantSplit/>
        </w:trPr>
        <w:tc>
          <w:tcPr>
            <w:tcW w:w="1170" w:type="dxa"/>
            <w:vMerge/>
            <w:tcBorders>
              <w:bottom w:val="single" w:sz="2" w:space="0" w:color="000000" w:themeColor="text1"/>
            </w:tcBorders>
            <w:shd w:val="clear" w:color="auto" w:fill="000000"/>
          </w:tcPr>
          <w:p w14:paraId="6EEA62CF" w14:textId="77777777" w:rsidR="00F570A6" w:rsidRPr="00F570A6" w:rsidRDefault="00F570A6" w:rsidP="00F570A6">
            <w:pPr>
              <w:tabs>
                <w:tab w:val="num" w:pos="720"/>
              </w:tabs>
              <w:ind w:left="720" w:hanging="360"/>
            </w:pPr>
          </w:p>
        </w:tc>
        <w:tc>
          <w:tcPr>
            <w:tcW w:w="1980" w:type="dxa"/>
            <w:tcBorders>
              <w:top w:val="single" w:sz="2" w:space="0" w:color="auto"/>
              <w:bottom w:val="single" w:sz="2" w:space="0" w:color="000000" w:themeColor="text1"/>
            </w:tcBorders>
            <w:shd w:val="clear" w:color="auto" w:fill="000000"/>
          </w:tcPr>
          <w:p w14:paraId="30DD8AF3" w14:textId="77777777" w:rsidR="00F570A6" w:rsidRPr="00F570A6" w:rsidRDefault="00F570A6" w:rsidP="00F570A6">
            <w:pPr>
              <w:tabs>
                <w:tab w:val="num" w:pos="720"/>
              </w:tabs>
              <w:ind w:left="720" w:hanging="360"/>
            </w:pPr>
            <w:r w:rsidRPr="00F570A6">
              <w:t>Total</w:t>
            </w:r>
          </w:p>
        </w:tc>
        <w:tc>
          <w:tcPr>
            <w:tcW w:w="1530" w:type="dxa"/>
            <w:tcBorders>
              <w:top w:val="single" w:sz="2" w:space="0" w:color="auto"/>
              <w:bottom w:val="single" w:sz="2" w:space="0" w:color="000000" w:themeColor="text1"/>
            </w:tcBorders>
            <w:shd w:val="clear" w:color="auto" w:fill="000000"/>
          </w:tcPr>
          <w:p w14:paraId="3E28478C" w14:textId="77777777" w:rsidR="00F570A6" w:rsidRPr="00F570A6" w:rsidRDefault="00F570A6" w:rsidP="00F570A6">
            <w:pPr>
              <w:tabs>
                <w:tab w:val="num" w:pos="720"/>
              </w:tabs>
              <w:ind w:left="720" w:hanging="360"/>
            </w:pPr>
            <w:r w:rsidRPr="00F570A6">
              <w:t>565</w:t>
            </w:r>
          </w:p>
        </w:tc>
        <w:tc>
          <w:tcPr>
            <w:tcW w:w="1170" w:type="dxa"/>
            <w:tcBorders>
              <w:top w:val="single" w:sz="2" w:space="0" w:color="auto"/>
              <w:bottom w:val="single" w:sz="2" w:space="0" w:color="000000" w:themeColor="text1"/>
            </w:tcBorders>
            <w:shd w:val="clear" w:color="auto" w:fill="000000"/>
          </w:tcPr>
          <w:p w14:paraId="2A4D9356" w14:textId="77777777" w:rsidR="00F570A6" w:rsidRPr="00F570A6" w:rsidRDefault="00F570A6" w:rsidP="00F570A6">
            <w:pPr>
              <w:tabs>
                <w:tab w:val="num" w:pos="720"/>
              </w:tabs>
              <w:ind w:left="720" w:hanging="360"/>
            </w:pPr>
            <w:r w:rsidRPr="00F570A6">
              <w:t>98.3</w:t>
            </w:r>
          </w:p>
        </w:tc>
        <w:tc>
          <w:tcPr>
            <w:tcW w:w="1530" w:type="dxa"/>
            <w:tcBorders>
              <w:top w:val="single" w:sz="2" w:space="0" w:color="auto"/>
              <w:bottom w:val="single" w:sz="2" w:space="0" w:color="000000" w:themeColor="text1"/>
            </w:tcBorders>
            <w:shd w:val="clear" w:color="auto" w:fill="000000"/>
          </w:tcPr>
          <w:p w14:paraId="7D1A1D09" w14:textId="77777777" w:rsidR="00F570A6" w:rsidRPr="00F570A6" w:rsidRDefault="00F570A6" w:rsidP="00F570A6">
            <w:pPr>
              <w:tabs>
                <w:tab w:val="num" w:pos="720"/>
              </w:tabs>
              <w:ind w:left="720" w:hanging="360"/>
            </w:pPr>
            <w:r w:rsidRPr="00F570A6">
              <w:t>100.0</w:t>
            </w:r>
          </w:p>
        </w:tc>
        <w:tc>
          <w:tcPr>
            <w:tcW w:w="1618" w:type="dxa"/>
            <w:tcBorders>
              <w:top w:val="single" w:sz="2" w:space="0" w:color="auto"/>
              <w:bottom w:val="single" w:sz="2" w:space="0" w:color="000000" w:themeColor="text1"/>
            </w:tcBorders>
            <w:shd w:val="clear" w:color="auto" w:fill="000000"/>
            <w:vAlign w:val="center"/>
          </w:tcPr>
          <w:p w14:paraId="6DD8D774" w14:textId="77777777" w:rsidR="00F570A6" w:rsidRPr="00F570A6" w:rsidRDefault="00F570A6" w:rsidP="00F570A6">
            <w:pPr>
              <w:tabs>
                <w:tab w:val="num" w:pos="720"/>
              </w:tabs>
              <w:ind w:left="720" w:hanging="360"/>
            </w:pPr>
          </w:p>
        </w:tc>
      </w:tr>
      <w:tr w:rsidR="00AD5C96" w:rsidRPr="00F570A6" w14:paraId="6357F644" w14:textId="77777777" w:rsidTr="00AD5C96">
        <w:trPr>
          <w:cantSplit/>
        </w:trPr>
        <w:tc>
          <w:tcPr>
            <w:tcW w:w="1170" w:type="dxa"/>
            <w:vMerge w:val="restart"/>
            <w:tcBorders>
              <w:top w:val="single" w:sz="2" w:space="0" w:color="000000" w:themeColor="text1"/>
              <w:bottom w:val="nil"/>
            </w:tcBorders>
            <w:shd w:val="clear" w:color="auto" w:fill="000000"/>
          </w:tcPr>
          <w:p w14:paraId="3729E507" w14:textId="77777777" w:rsidR="00F570A6" w:rsidRPr="00F570A6" w:rsidRDefault="00F570A6" w:rsidP="00F570A6">
            <w:pPr>
              <w:tabs>
                <w:tab w:val="num" w:pos="720"/>
              </w:tabs>
              <w:ind w:left="720" w:hanging="360"/>
            </w:pPr>
            <w:r w:rsidRPr="00F570A6">
              <w:t>Missing</w:t>
            </w:r>
          </w:p>
        </w:tc>
        <w:tc>
          <w:tcPr>
            <w:tcW w:w="1980" w:type="dxa"/>
            <w:tcBorders>
              <w:top w:val="single" w:sz="2" w:space="0" w:color="000000" w:themeColor="text1"/>
              <w:bottom w:val="nil"/>
            </w:tcBorders>
            <w:shd w:val="clear" w:color="auto" w:fill="000000"/>
          </w:tcPr>
          <w:p w14:paraId="5D440207" w14:textId="77777777" w:rsidR="00F570A6" w:rsidRPr="00F570A6" w:rsidRDefault="00F570A6" w:rsidP="00F570A6">
            <w:pPr>
              <w:tabs>
                <w:tab w:val="num" w:pos="720"/>
              </w:tabs>
              <w:ind w:left="720" w:hanging="360"/>
            </w:pPr>
            <w:r w:rsidRPr="00F570A6">
              <w:t>DK</w:t>
            </w:r>
          </w:p>
        </w:tc>
        <w:tc>
          <w:tcPr>
            <w:tcW w:w="1530" w:type="dxa"/>
            <w:tcBorders>
              <w:top w:val="single" w:sz="2" w:space="0" w:color="000000" w:themeColor="text1"/>
              <w:bottom w:val="nil"/>
            </w:tcBorders>
            <w:shd w:val="clear" w:color="auto" w:fill="000000"/>
          </w:tcPr>
          <w:p w14:paraId="150EA122" w14:textId="77777777" w:rsidR="00F570A6" w:rsidRPr="00F570A6" w:rsidRDefault="00F570A6" w:rsidP="00F570A6">
            <w:pPr>
              <w:tabs>
                <w:tab w:val="num" w:pos="720"/>
              </w:tabs>
              <w:ind w:left="720" w:hanging="360"/>
            </w:pPr>
            <w:r w:rsidRPr="00F570A6">
              <w:t>1</w:t>
            </w:r>
          </w:p>
        </w:tc>
        <w:tc>
          <w:tcPr>
            <w:tcW w:w="1170" w:type="dxa"/>
            <w:tcBorders>
              <w:top w:val="single" w:sz="2" w:space="0" w:color="000000" w:themeColor="text1"/>
              <w:bottom w:val="nil"/>
            </w:tcBorders>
            <w:shd w:val="clear" w:color="auto" w:fill="000000"/>
          </w:tcPr>
          <w:p w14:paraId="6D485FFA" w14:textId="77777777" w:rsidR="00F570A6" w:rsidRPr="00F570A6" w:rsidRDefault="00F570A6" w:rsidP="00F570A6">
            <w:pPr>
              <w:tabs>
                <w:tab w:val="num" w:pos="720"/>
              </w:tabs>
              <w:ind w:left="720" w:hanging="360"/>
            </w:pPr>
            <w:r w:rsidRPr="00F570A6">
              <w:t>.2</w:t>
            </w:r>
          </w:p>
        </w:tc>
        <w:tc>
          <w:tcPr>
            <w:tcW w:w="1530" w:type="dxa"/>
            <w:tcBorders>
              <w:top w:val="single" w:sz="2" w:space="0" w:color="000000" w:themeColor="text1"/>
              <w:bottom w:val="nil"/>
            </w:tcBorders>
            <w:shd w:val="clear" w:color="auto" w:fill="000000"/>
            <w:vAlign w:val="center"/>
          </w:tcPr>
          <w:p w14:paraId="0C96F6BB" w14:textId="77777777" w:rsidR="00F570A6" w:rsidRPr="00F570A6" w:rsidRDefault="00F570A6" w:rsidP="00F570A6">
            <w:pPr>
              <w:tabs>
                <w:tab w:val="num" w:pos="720"/>
              </w:tabs>
              <w:ind w:left="720" w:hanging="360"/>
            </w:pPr>
          </w:p>
        </w:tc>
        <w:tc>
          <w:tcPr>
            <w:tcW w:w="1618" w:type="dxa"/>
            <w:tcBorders>
              <w:top w:val="single" w:sz="2" w:space="0" w:color="000000" w:themeColor="text1"/>
              <w:bottom w:val="nil"/>
            </w:tcBorders>
            <w:shd w:val="clear" w:color="auto" w:fill="000000"/>
            <w:vAlign w:val="center"/>
          </w:tcPr>
          <w:p w14:paraId="16840F9F" w14:textId="77777777" w:rsidR="00F570A6" w:rsidRPr="00F570A6" w:rsidRDefault="00F570A6" w:rsidP="00F570A6">
            <w:pPr>
              <w:tabs>
                <w:tab w:val="num" w:pos="720"/>
              </w:tabs>
              <w:ind w:left="720" w:hanging="360"/>
            </w:pPr>
          </w:p>
        </w:tc>
      </w:tr>
      <w:tr w:rsidR="00F570A6" w:rsidRPr="00F570A6" w14:paraId="5C2E8E44" w14:textId="77777777" w:rsidTr="00AD5C96">
        <w:trPr>
          <w:cantSplit/>
        </w:trPr>
        <w:tc>
          <w:tcPr>
            <w:tcW w:w="1170" w:type="dxa"/>
            <w:vMerge/>
            <w:tcBorders>
              <w:top w:val="nil"/>
              <w:bottom w:val="nil"/>
            </w:tcBorders>
            <w:shd w:val="clear" w:color="auto" w:fill="000000"/>
          </w:tcPr>
          <w:p w14:paraId="408F6EB0" w14:textId="77777777" w:rsidR="00F570A6" w:rsidRPr="00F570A6" w:rsidRDefault="00F570A6" w:rsidP="00F570A6">
            <w:pPr>
              <w:tabs>
                <w:tab w:val="num" w:pos="720"/>
              </w:tabs>
              <w:ind w:left="720" w:hanging="360"/>
            </w:pPr>
          </w:p>
        </w:tc>
        <w:tc>
          <w:tcPr>
            <w:tcW w:w="1980" w:type="dxa"/>
            <w:tcBorders>
              <w:top w:val="nil"/>
              <w:bottom w:val="nil"/>
            </w:tcBorders>
            <w:shd w:val="clear" w:color="auto" w:fill="000000"/>
          </w:tcPr>
          <w:p w14:paraId="59962390" w14:textId="77777777" w:rsidR="00F570A6" w:rsidRPr="00F570A6" w:rsidRDefault="00F570A6" w:rsidP="00F570A6">
            <w:pPr>
              <w:tabs>
                <w:tab w:val="num" w:pos="720"/>
              </w:tabs>
              <w:ind w:left="720" w:hanging="360"/>
            </w:pPr>
            <w:r w:rsidRPr="00F570A6">
              <w:t>NA</w:t>
            </w:r>
          </w:p>
        </w:tc>
        <w:tc>
          <w:tcPr>
            <w:tcW w:w="1530" w:type="dxa"/>
            <w:tcBorders>
              <w:top w:val="nil"/>
              <w:bottom w:val="nil"/>
            </w:tcBorders>
            <w:shd w:val="clear" w:color="auto" w:fill="000000"/>
          </w:tcPr>
          <w:p w14:paraId="6FDF2C0B" w14:textId="77777777" w:rsidR="00F570A6" w:rsidRPr="00F570A6" w:rsidRDefault="00F570A6" w:rsidP="00F570A6">
            <w:pPr>
              <w:tabs>
                <w:tab w:val="num" w:pos="720"/>
              </w:tabs>
              <w:ind w:left="720" w:hanging="360"/>
            </w:pPr>
            <w:r w:rsidRPr="00F570A6">
              <w:t>9</w:t>
            </w:r>
          </w:p>
        </w:tc>
        <w:tc>
          <w:tcPr>
            <w:tcW w:w="1170" w:type="dxa"/>
            <w:tcBorders>
              <w:top w:val="nil"/>
              <w:bottom w:val="nil"/>
            </w:tcBorders>
            <w:shd w:val="clear" w:color="auto" w:fill="000000"/>
          </w:tcPr>
          <w:p w14:paraId="5FA98EF1" w14:textId="77777777" w:rsidR="00F570A6" w:rsidRPr="00F570A6" w:rsidRDefault="00F570A6" w:rsidP="00F570A6">
            <w:pPr>
              <w:tabs>
                <w:tab w:val="num" w:pos="720"/>
              </w:tabs>
              <w:ind w:left="720" w:hanging="360"/>
            </w:pPr>
            <w:r w:rsidRPr="00F570A6">
              <w:t>1.6</w:t>
            </w:r>
          </w:p>
        </w:tc>
        <w:tc>
          <w:tcPr>
            <w:tcW w:w="1530" w:type="dxa"/>
            <w:tcBorders>
              <w:top w:val="nil"/>
              <w:bottom w:val="nil"/>
            </w:tcBorders>
            <w:shd w:val="clear" w:color="auto" w:fill="000000"/>
            <w:vAlign w:val="center"/>
          </w:tcPr>
          <w:p w14:paraId="06DD9197" w14:textId="77777777" w:rsidR="00F570A6" w:rsidRPr="00F570A6" w:rsidRDefault="00F570A6" w:rsidP="00F570A6">
            <w:pPr>
              <w:tabs>
                <w:tab w:val="num" w:pos="720"/>
              </w:tabs>
              <w:ind w:left="720" w:hanging="360"/>
            </w:pPr>
          </w:p>
        </w:tc>
        <w:tc>
          <w:tcPr>
            <w:tcW w:w="1618" w:type="dxa"/>
            <w:tcBorders>
              <w:top w:val="nil"/>
              <w:bottom w:val="nil"/>
            </w:tcBorders>
            <w:shd w:val="clear" w:color="auto" w:fill="000000"/>
            <w:vAlign w:val="center"/>
          </w:tcPr>
          <w:p w14:paraId="7D26FFC1" w14:textId="77777777" w:rsidR="00F570A6" w:rsidRPr="00F570A6" w:rsidRDefault="00F570A6" w:rsidP="00F570A6">
            <w:pPr>
              <w:tabs>
                <w:tab w:val="num" w:pos="720"/>
              </w:tabs>
              <w:ind w:left="720" w:hanging="360"/>
            </w:pPr>
          </w:p>
        </w:tc>
      </w:tr>
      <w:tr w:rsidR="00AD5C96" w:rsidRPr="00F570A6" w14:paraId="03FBA04A" w14:textId="77777777" w:rsidTr="00AD5C96">
        <w:trPr>
          <w:cantSplit/>
        </w:trPr>
        <w:tc>
          <w:tcPr>
            <w:tcW w:w="1170" w:type="dxa"/>
            <w:vMerge/>
            <w:tcBorders>
              <w:top w:val="nil"/>
              <w:bottom w:val="single" w:sz="2" w:space="0" w:color="000000" w:themeColor="text1"/>
            </w:tcBorders>
            <w:shd w:val="clear" w:color="auto" w:fill="000000"/>
          </w:tcPr>
          <w:p w14:paraId="0114A9FD" w14:textId="77777777" w:rsidR="00F570A6" w:rsidRPr="00F570A6" w:rsidRDefault="00F570A6" w:rsidP="00F570A6">
            <w:pPr>
              <w:tabs>
                <w:tab w:val="num" w:pos="720"/>
              </w:tabs>
              <w:ind w:left="720" w:hanging="360"/>
            </w:pPr>
          </w:p>
        </w:tc>
        <w:tc>
          <w:tcPr>
            <w:tcW w:w="1980" w:type="dxa"/>
            <w:tcBorders>
              <w:top w:val="nil"/>
              <w:bottom w:val="single" w:sz="2" w:space="0" w:color="000000" w:themeColor="text1"/>
            </w:tcBorders>
            <w:shd w:val="clear" w:color="auto" w:fill="000000"/>
          </w:tcPr>
          <w:p w14:paraId="10C9F5E0" w14:textId="77777777" w:rsidR="00F570A6" w:rsidRPr="00F570A6" w:rsidRDefault="00F570A6" w:rsidP="00F570A6">
            <w:pPr>
              <w:tabs>
                <w:tab w:val="num" w:pos="720"/>
              </w:tabs>
              <w:ind w:left="720" w:hanging="360"/>
            </w:pPr>
            <w:r w:rsidRPr="00F570A6">
              <w:t>Total</w:t>
            </w:r>
          </w:p>
        </w:tc>
        <w:tc>
          <w:tcPr>
            <w:tcW w:w="1530" w:type="dxa"/>
            <w:tcBorders>
              <w:top w:val="nil"/>
              <w:bottom w:val="single" w:sz="2" w:space="0" w:color="000000" w:themeColor="text1"/>
            </w:tcBorders>
            <w:shd w:val="clear" w:color="auto" w:fill="000000"/>
          </w:tcPr>
          <w:p w14:paraId="2EEA573D" w14:textId="77777777" w:rsidR="00F570A6" w:rsidRPr="00F570A6" w:rsidRDefault="00F570A6" w:rsidP="00F570A6">
            <w:pPr>
              <w:tabs>
                <w:tab w:val="num" w:pos="720"/>
              </w:tabs>
              <w:ind w:left="720" w:hanging="360"/>
            </w:pPr>
            <w:r w:rsidRPr="00F570A6">
              <w:t>10</w:t>
            </w:r>
          </w:p>
        </w:tc>
        <w:tc>
          <w:tcPr>
            <w:tcW w:w="1170" w:type="dxa"/>
            <w:tcBorders>
              <w:top w:val="nil"/>
              <w:bottom w:val="single" w:sz="2" w:space="0" w:color="000000" w:themeColor="text1"/>
            </w:tcBorders>
            <w:shd w:val="clear" w:color="auto" w:fill="000000"/>
          </w:tcPr>
          <w:p w14:paraId="6F217B5D" w14:textId="77777777" w:rsidR="00F570A6" w:rsidRPr="00F570A6" w:rsidRDefault="00F570A6" w:rsidP="00F570A6">
            <w:pPr>
              <w:tabs>
                <w:tab w:val="num" w:pos="720"/>
              </w:tabs>
              <w:ind w:left="720" w:hanging="360"/>
            </w:pPr>
            <w:r w:rsidRPr="00F570A6">
              <w:t>1.7</w:t>
            </w:r>
          </w:p>
        </w:tc>
        <w:tc>
          <w:tcPr>
            <w:tcW w:w="1530" w:type="dxa"/>
            <w:tcBorders>
              <w:top w:val="nil"/>
              <w:bottom w:val="single" w:sz="2" w:space="0" w:color="000000" w:themeColor="text1"/>
            </w:tcBorders>
            <w:shd w:val="clear" w:color="auto" w:fill="000000"/>
            <w:vAlign w:val="center"/>
          </w:tcPr>
          <w:p w14:paraId="728689D1" w14:textId="77777777" w:rsidR="00F570A6" w:rsidRPr="00F570A6" w:rsidRDefault="00F570A6" w:rsidP="00F570A6">
            <w:pPr>
              <w:tabs>
                <w:tab w:val="num" w:pos="720"/>
              </w:tabs>
              <w:ind w:left="720" w:hanging="360"/>
            </w:pPr>
          </w:p>
        </w:tc>
        <w:tc>
          <w:tcPr>
            <w:tcW w:w="1618" w:type="dxa"/>
            <w:tcBorders>
              <w:top w:val="nil"/>
              <w:bottom w:val="single" w:sz="2" w:space="0" w:color="000000" w:themeColor="text1"/>
            </w:tcBorders>
            <w:shd w:val="clear" w:color="auto" w:fill="000000"/>
            <w:vAlign w:val="center"/>
          </w:tcPr>
          <w:p w14:paraId="2E62163B" w14:textId="77777777" w:rsidR="00F570A6" w:rsidRPr="00F570A6" w:rsidRDefault="00F570A6" w:rsidP="00F570A6">
            <w:pPr>
              <w:tabs>
                <w:tab w:val="num" w:pos="720"/>
              </w:tabs>
              <w:ind w:left="720" w:hanging="360"/>
            </w:pPr>
          </w:p>
        </w:tc>
      </w:tr>
      <w:tr w:rsidR="00F570A6" w:rsidRPr="00F570A6" w14:paraId="3CF7E731" w14:textId="77777777" w:rsidTr="00AD5C96">
        <w:trPr>
          <w:cantSplit/>
        </w:trPr>
        <w:tc>
          <w:tcPr>
            <w:tcW w:w="3150" w:type="dxa"/>
            <w:gridSpan w:val="2"/>
            <w:tcBorders>
              <w:top w:val="single" w:sz="2" w:space="0" w:color="000000" w:themeColor="text1"/>
            </w:tcBorders>
            <w:shd w:val="clear" w:color="auto" w:fill="000000"/>
          </w:tcPr>
          <w:p w14:paraId="6740FBF7" w14:textId="77777777" w:rsidR="00F570A6" w:rsidRPr="00F570A6" w:rsidRDefault="00F570A6" w:rsidP="00F570A6">
            <w:pPr>
              <w:tabs>
                <w:tab w:val="num" w:pos="720"/>
              </w:tabs>
              <w:ind w:left="720" w:hanging="360"/>
            </w:pPr>
            <w:r w:rsidRPr="00F570A6">
              <w:t>Total</w:t>
            </w:r>
          </w:p>
        </w:tc>
        <w:tc>
          <w:tcPr>
            <w:tcW w:w="1530" w:type="dxa"/>
            <w:tcBorders>
              <w:top w:val="single" w:sz="2" w:space="0" w:color="000000" w:themeColor="text1"/>
            </w:tcBorders>
            <w:shd w:val="clear" w:color="auto" w:fill="000000"/>
          </w:tcPr>
          <w:p w14:paraId="430F1EB4" w14:textId="77777777" w:rsidR="00F570A6" w:rsidRPr="00F570A6" w:rsidRDefault="00F570A6" w:rsidP="00F570A6">
            <w:pPr>
              <w:tabs>
                <w:tab w:val="num" w:pos="720"/>
              </w:tabs>
              <w:ind w:left="720" w:hanging="360"/>
            </w:pPr>
            <w:r w:rsidRPr="00F570A6">
              <w:t>575</w:t>
            </w:r>
          </w:p>
        </w:tc>
        <w:tc>
          <w:tcPr>
            <w:tcW w:w="1170" w:type="dxa"/>
            <w:tcBorders>
              <w:top w:val="single" w:sz="2" w:space="0" w:color="000000" w:themeColor="text1"/>
            </w:tcBorders>
            <w:shd w:val="clear" w:color="auto" w:fill="000000"/>
          </w:tcPr>
          <w:p w14:paraId="3619AF6A" w14:textId="77777777" w:rsidR="00F570A6" w:rsidRPr="00F570A6" w:rsidRDefault="00F570A6" w:rsidP="00F570A6">
            <w:pPr>
              <w:tabs>
                <w:tab w:val="num" w:pos="720"/>
              </w:tabs>
              <w:ind w:left="720" w:hanging="360"/>
            </w:pPr>
            <w:r w:rsidRPr="00F570A6">
              <w:t>100.0</w:t>
            </w:r>
          </w:p>
        </w:tc>
        <w:tc>
          <w:tcPr>
            <w:tcW w:w="1530" w:type="dxa"/>
            <w:tcBorders>
              <w:top w:val="single" w:sz="2" w:space="0" w:color="000000" w:themeColor="text1"/>
            </w:tcBorders>
            <w:shd w:val="clear" w:color="auto" w:fill="000000"/>
            <w:vAlign w:val="center"/>
          </w:tcPr>
          <w:p w14:paraId="126B4F0D" w14:textId="77777777" w:rsidR="00F570A6" w:rsidRPr="00F570A6" w:rsidRDefault="00F570A6" w:rsidP="00F570A6">
            <w:pPr>
              <w:tabs>
                <w:tab w:val="num" w:pos="720"/>
              </w:tabs>
              <w:ind w:left="720" w:hanging="360"/>
            </w:pPr>
          </w:p>
        </w:tc>
        <w:tc>
          <w:tcPr>
            <w:tcW w:w="1618" w:type="dxa"/>
            <w:tcBorders>
              <w:top w:val="single" w:sz="2" w:space="0" w:color="000000" w:themeColor="text1"/>
            </w:tcBorders>
            <w:shd w:val="clear" w:color="auto" w:fill="000000"/>
            <w:vAlign w:val="center"/>
          </w:tcPr>
          <w:p w14:paraId="39C45B86" w14:textId="77777777" w:rsidR="00F570A6" w:rsidRPr="00F570A6" w:rsidRDefault="00F570A6" w:rsidP="00F570A6">
            <w:pPr>
              <w:tabs>
                <w:tab w:val="num" w:pos="720"/>
              </w:tabs>
              <w:ind w:left="720" w:hanging="360"/>
            </w:pPr>
          </w:p>
        </w:tc>
      </w:tr>
    </w:tbl>
    <w:p w14:paraId="0D6D0F88" w14:textId="77777777" w:rsidR="00F570A6" w:rsidRPr="00F570A6" w:rsidRDefault="00F570A6" w:rsidP="00F570A6">
      <w:pPr>
        <w:tabs>
          <w:tab w:val="num" w:pos="720"/>
        </w:tabs>
        <w:ind w:left="720" w:hanging="360"/>
      </w:pPr>
    </w:p>
    <w:p w14:paraId="6435C676" w14:textId="77777777" w:rsidR="008D6DA4" w:rsidRPr="008D6DA4" w:rsidRDefault="008D6DA4" w:rsidP="008D6DA4">
      <w:pPr>
        <w:tabs>
          <w:tab w:val="num" w:pos="720"/>
        </w:tabs>
        <w:ind w:left="720" w:hanging="360"/>
      </w:pPr>
    </w:p>
    <w:tbl>
      <w:tblPr>
        <w:tblW w:w="9540" w:type="dxa"/>
        <w:tblLayout w:type="fixed"/>
        <w:tblCellMar>
          <w:left w:w="0" w:type="dxa"/>
          <w:right w:w="0" w:type="dxa"/>
        </w:tblCellMar>
        <w:tblLook w:val="0000" w:firstRow="0" w:lastRow="0" w:firstColumn="0" w:lastColumn="0" w:noHBand="0" w:noVBand="0"/>
      </w:tblPr>
      <w:tblGrid>
        <w:gridCol w:w="1623"/>
        <w:gridCol w:w="2247"/>
        <w:gridCol w:w="1890"/>
        <w:gridCol w:w="1890"/>
        <w:gridCol w:w="1890"/>
      </w:tblGrid>
      <w:tr w:rsidR="008D6DA4" w:rsidRPr="008D6DA4" w14:paraId="1A096197" w14:textId="77777777" w:rsidTr="00580361">
        <w:trPr>
          <w:cantSplit/>
        </w:trPr>
        <w:tc>
          <w:tcPr>
            <w:tcW w:w="9540" w:type="dxa"/>
            <w:gridSpan w:val="5"/>
            <w:tcBorders>
              <w:top w:val="nil"/>
              <w:left w:val="nil"/>
              <w:right w:val="nil"/>
            </w:tcBorders>
            <w:shd w:val="clear" w:color="auto" w:fill="FFFFFF"/>
            <w:vAlign w:val="center"/>
          </w:tcPr>
          <w:p w14:paraId="7E0B7EB8" w14:textId="77777777" w:rsidR="008D6DA4" w:rsidRPr="008D6DA4" w:rsidRDefault="008D6DA4" w:rsidP="008D6DA4">
            <w:pPr>
              <w:tabs>
                <w:tab w:val="num" w:pos="720"/>
              </w:tabs>
              <w:ind w:left="720" w:hanging="360"/>
            </w:pPr>
            <w:r w:rsidRPr="008D6DA4">
              <w:t>Correlations</w:t>
            </w:r>
          </w:p>
        </w:tc>
      </w:tr>
      <w:tr w:rsidR="008D6DA4" w:rsidRPr="008D6DA4" w14:paraId="63360DD6" w14:textId="77777777" w:rsidTr="00580361">
        <w:trPr>
          <w:cantSplit/>
        </w:trPr>
        <w:tc>
          <w:tcPr>
            <w:tcW w:w="5760" w:type="dxa"/>
            <w:gridSpan w:val="3"/>
            <w:tcBorders>
              <w:bottom w:val="single" w:sz="2" w:space="0" w:color="auto"/>
              <w:right w:val="single" w:sz="2" w:space="0" w:color="auto"/>
            </w:tcBorders>
            <w:shd w:val="clear" w:color="auto" w:fill="000000"/>
            <w:vAlign w:val="bottom"/>
          </w:tcPr>
          <w:p w14:paraId="74F1A45C" w14:textId="77777777" w:rsidR="008D6DA4" w:rsidRPr="008D6DA4" w:rsidRDefault="008D6DA4" w:rsidP="008D6DA4">
            <w:pPr>
              <w:tabs>
                <w:tab w:val="num" w:pos="720"/>
              </w:tabs>
              <w:ind w:left="720" w:hanging="360"/>
            </w:pPr>
          </w:p>
        </w:tc>
        <w:tc>
          <w:tcPr>
            <w:tcW w:w="1890" w:type="dxa"/>
            <w:tcBorders>
              <w:left w:val="single" w:sz="2" w:space="0" w:color="auto"/>
              <w:bottom w:val="single" w:sz="2" w:space="0" w:color="auto"/>
            </w:tcBorders>
            <w:shd w:val="clear" w:color="auto" w:fill="000000"/>
            <w:vAlign w:val="bottom"/>
          </w:tcPr>
          <w:p w14:paraId="753B5AB3" w14:textId="3AC3A1A9" w:rsidR="008D6DA4" w:rsidRPr="008D6DA4" w:rsidRDefault="008D6DA4" w:rsidP="008D6DA4">
            <w:pPr>
              <w:tabs>
                <w:tab w:val="num" w:pos="720"/>
              </w:tabs>
              <w:ind w:left="720" w:hanging="360"/>
            </w:pPr>
            <w:r w:rsidRPr="008D6DA4">
              <w:t xml:space="preserve">Highest </w:t>
            </w:r>
            <w:r w:rsidR="00580361">
              <w:t>education</w:t>
            </w:r>
            <w:r w:rsidRPr="008D6DA4">
              <w:t xml:space="preserve"> completed</w:t>
            </w:r>
          </w:p>
        </w:tc>
        <w:tc>
          <w:tcPr>
            <w:tcW w:w="1890" w:type="dxa"/>
            <w:tcBorders>
              <w:bottom w:val="single" w:sz="2" w:space="0" w:color="auto"/>
              <w:right w:val="single" w:sz="2" w:space="0" w:color="auto"/>
            </w:tcBorders>
            <w:shd w:val="clear" w:color="auto" w:fill="000000"/>
            <w:vAlign w:val="bottom"/>
          </w:tcPr>
          <w:p w14:paraId="011379D8" w14:textId="77777777" w:rsidR="008D6DA4" w:rsidRPr="008D6DA4" w:rsidRDefault="008D6DA4" w:rsidP="008D6DA4">
            <w:pPr>
              <w:tabs>
                <w:tab w:val="num" w:pos="720"/>
              </w:tabs>
              <w:ind w:left="720" w:hanging="360"/>
            </w:pPr>
            <w:r w:rsidRPr="008D6DA4">
              <w:t>Stress level associated with work</w:t>
            </w:r>
          </w:p>
        </w:tc>
      </w:tr>
      <w:tr w:rsidR="00580361" w:rsidRPr="008D6DA4" w14:paraId="670E1B8B" w14:textId="77777777" w:rsidTr="005F0163">
        <w:trPr>
          <w:cantSplit/>
        </w:trPr>
        <w:tc>
          <w:tcPr>
            <w:tcW w:w="1623" w:type="dxa"/>
            <w:vMerge w:val="restart"/>
            <w:tcBorders>
              <w:top w:val="single" w:sz="2" w:space="0" w:color="auto"/>
            </w:tcBorders>
            <w:shd w:val="clear" w:color="auto" w:fill="000000"/>
          </w:tcPr>
          <w:p w14:paraId="2BBDB7B1" w14:textId="77777777" w:rsidR="008D6DA4" w:rsidRPr="008D6DA4" w:rsidRDefault="008D6DA4" w:rsidP="008D6DA4">
            <w:pPr>
              <w:tabs>
                <w:tab w:val="num" w:pos="720"/>
              </w:tabs>
              <w:ind w:left="720" w:hanging="360"/>
              <w:rPr>
                <w:highlight w:val="lightGray"/>
              </w:rPr>
            </w:pPr>
            <w:r w:rsidRPr="008D6DA4">
              <w:rPr>
                <w:highlight w:val="lightGray"/>
              </w:rPr>
              <w:t xml:space="preserve">Kendall's </w:t>
            </w:r>
            <w:proofErr w:type="spellStart"/>
            <w:r w:rsidRPr="008D6DA4">
              <w:rPr>
                <w:highlight w:val="lightGray"/>
              </w:rPr>
              <w:t>tau_b</w:t>
            </w:r>
            <w:proofErr w:type="spellEnd"/>
          </w:p>
        </w:tc>
        <w:tc>
          <w:tcPr>
            <w:tcW w:w="2247" w:type="dxa"/>
            <w:vMerge w:val="restart"/>
            <w:tcBorders>
              <w:top w:val="single" w:sz="2" w:space="0" w:color="auto"/>
            </w:tcBorders>
            <w:shd w:val="clear" w:color="auto" w:fill="000000"/>
          </w:tcPr>
          <w:p w14:paraId="283CC44A" w14:textId="3FF1AC48" w:rsidR="008D6DA4" w:rsidRPr="008D6DA4" w:rsidRDefault="008D6DA4" w:rsidP="008D6DA4">
            <w:pPr>
              <w:tabs>
                <w:tab w:val="num" w:pos="720"/>
              </w:tabs>
              <w:ind w:left="720" w:hanging="360"/>
              <w:rPr>
                <w:highlight w:val="lightGray"/>
              </w:rPr>
            </w:pPr>
            <w:r w:rsidRPr="008D6DA4">
              <w:rPr>
                <w:highlight w:val="lightGray"/>
              </w:rPr>
              <w:t xml:space="preserve">Highest </w:t>
            </w:r>
            <w:r w:rsidR="00580361" w:rsidRPr="005F0163">
              <w:rPr>
                <w:highlight w:val="lightGray"/>
              </w:rPr>
              <w:t>education</w:t>
            </w:r>
            <w:r w:rsidRPr="008D6DA4">
              <w:rPr>
                <w:highlight w:val="lightGray"/>
              </w:rPr>
              <w:t xml:space="preserve"> completed</w:t>
            </w:r>
          </w:p>
        </w:tc>
        <w:tc>
          <w:tcPr>
            <w:tcW w:w="1890" w:type="dxa"/>
            <w:tcBorders>
              <w:top w:val="single" w:sz="2" w:space="0" w:color="auto"/>
              <w:right w:val="single" w:sz="2" w:space="0" w:color="auto"/>
            </w:tcBorders>
            <w:shd w:val="clear" w:color="auto" w:fill="E8E8E8" w:themeFill="background2"/>
          </w:tcPr>
          <w:p w14:paraId="3E430D32" w14:textId="77777777" w:rsidR="008D6DA4" w:rsidRPr="008D6DA4" w:rsidRDefault="008D6DA4" w:rsidP="008D6DA4">
            <w:pPr>
              <w:tabs>
                <w:tab w:val="num" w:pos="720"/>
              </w:tabs>
              <w:ind w:left="720" w:hanging="360"/>
              <w:rPr>
                <w:highlight w:val="lightGray"/>
              </w:rPr>
            </w:pPr>
            <w:r w:rsidRPr="008D6DA4">
              <w:rPr>
                <w:highlight w:val="lightGray"/>
              </w:rPr>
              <w:t>Correlation Coefficient</w:t>
            </w:r>
          </w:p>
        </w:tc>
        <w:tc>
          <w:tcPr>
            <w:tcW w:w="1890" w:type="dxa"/>
            <w:tcBorders>
              <w:top w:val="single" w:sz="2" w:space="0" w:color="auto"/>
              <w:left w:val="single" w:sz="2" w:space="0" w:color="auto"/>
            </w:tcBorders>
            <w:shd w:val="clear" w:color="auto" w:fill="000000"/>
          </w:tcPr>
          <w:p w14:paraId="2D5E077D" w14:textId="77777777" w:rsidR="008D6DA4" w:rsidRPr="008D6DA4" w:rsidRDefault="008D6DA4" w:rsidP="008D6DA4">
            <w:pPr>
              <w:tabs>
                <w:tab w:val="num" w:pos="720"/>
              </w:tabs>
              <w:ind w:left="720" w:hanging="360"/>
            </w:pPr>
            <w:r w:rsidRPr="008D6DA4">
              <w:t>1.000</w:t>
            </w:r>
          </w:p>
        </w:tc>
        <w:tc>
          <w:tcPr>
            <w:tcW w:w="1890" w:type="dxa"/>
            <w:tcBorders>
              <w:top w:val="single" w:sz="2" w:space="0" w:color="auto"/>
              <w:right w:val="single" w:sz="2" w:space="0" w:color="auto"/>
            </w:tcBorders>
            <w:shd w:val="clear" w:color="auto" w:fill="000000"/>
          </w:tcPr>
          <w:p w14:paraId="0B521577" w14:textId="77777777" w:rsidR="008D6DA4" w:rsidRPr="008D6DA4" w:rsidRDefault="008D6DA4" w:rsidP="008D6DA4">
            <w:pPr>
              <w:tabs>
                <w:tab w:val="num" w:pos="720"/>
              </w:tabs>
              <w:ind w:left="720" w:hanging="360"/>
            </w:pPr>
            <w:r w:rsidRPr="008D6DA4">
              <w:t>-.112</w:t>
            </w:r>
            <w:r w:rsidRPr="008D6DA4">
              <w:rPr>
                <w:vertAlign w:val="superscript"/>
              </w:rPr>
              <w:t>**</w:t>
            </w:r>
          </w:p>
        </w:tc>
      </w:tr>
      <w:tr w:rsidR="005F0163" w:rsidRPr="008D6DA4" w14:paraId="3515B79F" w14:textId="77777777" w:rsidTr="005F0163">
        <w:trPr>
          <w:cantSplit/>
        </w:trPr>
        <w:tc>
          <w:tcPr>
            <w:tcW w:w="1623" w:type="dxa"/>
            <w:vMerge/>
            <w:shd w:val="clear" w:color="auto" w:fill="000000"/>
          </w:tcPr>
          <w:p w14:paraId="23438EDF" w14:textId="77777777" w:rsidR="008D6DA4" w:rsidRPr="008D6DA4" w:rsidRDefault="008D6DA4" w:rsidP="008D6DA4">
            <w:pPr>
              <w:tabs>
                <w:tab w:val="num" w:pos="720"/>
              </w:tabs>
              <w:ind w:left="720" w:hanging="360"/>
              <w:rPr>
                <w:highlight w:val="lightGray"/>
              </w:rPr>
            </w:pPr>
          </w:p>
        </w:tc>
        <w:tc>
          <w:tcPr>
            <w:tcW w:w="2247" w:type="dxa"/>
            <w:vMerge/>
            <w:shd w:val="clear" w:color="auto" w:fill="000000"/>
          </w:tcPr>
          <w:p w14:paraId="71CCBFA6" w14:textId="77777777" w:rsidR="008D6DA4" w:rsidRPr="008D6DA4" w:rsidRDefault="008D6DA4" w:rsidP="008D6DA4">
            <w:pPr>
              <w:tabs>
                <w:tab w:val="num" w:pos="720"/>
              </w:tabs>
              <w:ind w:left="720" w:hanging="360"/>
              <w:rPr>
                <w:highlight w:val="lightGray"/>
              </w:rPr>
            </w:pPr>
          </w:p>
        </w:tc>
        <w:tc>
          <w:tcPr>
            <w:tcW w:w="1890" w:type="dxa"/>
            <w:tcBorders>
              <w:right w:val="single" w:sz="2" w:space="0" w:color="auto"/>
            </w:tcBorders>
            <w:shd w:val="clear" w:color="auto" w:fill="E8E8E8" w:themeFill="background2"/>
          </w:tcPr>
          <w:p w14:paraId="56E13DD0" w14:textId="77777777" w:rsidR="008D6DA4" w:rsidRPr="008D6DA4" w:rsidRDefault="008D6DA4" w:rsidP="008D6DA4">
            <w:pPr>
              <w:tabs>
                <w:tab w:val="num" w:pos="720"/>
              </w:tabs>
              <w:ind w:left="720" w:hanging="360"/>
              <w:rPr>
                <w:highlight w:val="lightGray"/>
              </w:rPr>
            </w:pPr>
            <w:r w:rsidRPr="008D6DA4">
              <w:rPr>
                <w:highlight w:val="lightGray"/>
              </w:rPr>
              <w:t>Sig. (2-tailed)</w:t>
            </w:r>
          </w:p>
        </w:tc>
        <w:tc>
          <w:tcPr>
            <w:tcW w:w="1890" w:type="dxa"/>
            <w:tcBorders>
              <w:left w:val="single" w:sz="2" w:space="0" w:color="auto"/>
            </w:tcBorders>
            <w:shd w:val="clear" w:color="auto" w:fill="000000"/>
          </w:tcPr>
          <w:p w14:paraId="1A0D2DCE" w14:textId="77777777" w:rsidR="008D6DA4" w:rsidRPr="008D6DA4" w:rsidRDefault="008D6DA4" w:rsidP="008D6DA4">
            <w:pPr>
              <w:tabs>
                <w:tab w:val="num" w:pos="720"/>
              </w:tabs>
              <w:ind w:left="720" w:hanging="360"/>
            </w:pPr>
            <w:r w:rsidRPr="008D6DA4">
              <w:t>.</w:t>
            </w:r>
          </w:p>
        </w:tc>
        <w:tc>
          <w:tcPr>
            <w:tcW w:w="1890" w:type="dxa"/>
            <w:tcBorders>
              <w:right w:val="single" w:sz="2" w:space="0" w:color="auto"/>
            </w:tcBorders>
            <w:shd w:val="clear" w:color="auto" w:fill="000000"/>
          </w:tcPr>
          <w:p w14:paraId="06A2F821" w14:textId="77777777" w:rsidR="008D6DA4" w:rsidRPr="008D6DA4" w:rsidRDefault="008D6DA4" w:rsidP="008D6DA4">
            <w:pPr>
              <w:tabs>
                <w:tab w:val="num" w:pos="720"/>
              </w:tabs>
              <w:ind w:left="720" w:hanging="360"/>
            </w:pPr>
            <w:r w:rsidRPr="008D6DA4">
              <w:t>.001</w:t>
            </w:r>
          </w:p>
        </w:tc>
      </w:tr>
      <w:tr w:rsidR="005F0163" w:rsidRPr="008D6DA4" w14:paraId="4763ACD2" w14:textId="77777777" w:rsidTr="005F0163">
        <w:trPr>
          <w:cantSplit/>
        </w:trPr>
        <w:tc>
          <w:tcPr>
            <w:tcW w:w="1623" w:type="dxa"/>
            <w:vMerge/>
            <w:shd w:val="clear" w:color="auto" w:fill="000000"/>
          </w:tcPr>
          <w:p w14:paraId="1D3219FE" w14:textId="77777777" w:rsidR="008D6DA4" w:rsidRPr="008D6DA4" w:rsidRDefault="008D6DA4" w:rsidP="008D6DA4">
            <w:pPr>
              <w:tabs>
                <w:tab w:val="num" w:pos="720"/>
              </w:tabs>
              <w:ind w:left="720" w:hanging="360"/>
              <w:rPr>
                <w:highlight w:val="lightGray"/>
              </w:rPr>
            </w:pPr>
          </w:p>
        </w:tc>
        <w:tc>
          <w:tcPr>
            <w:tcW w:w="2247" w:type="dxa"/>
            <w:vMerge/>
            <w:shd w:val="clear" w:color="auto" w:fill="000000"/>
          </w:tcPr>
          <w:p w14:paraId="261BE6D6" w14:textId="77777777" w:rsidR="008D6DA4" w:rsidRPr="008D6DA4" w:rsidRDefault="008D6DA4" w:rsidP="008D6DA4">
            <w:pPr>
              <w:tabs>
                <w:tab w:val="num" w:pos="720"/>
              </w:tabs>
              <w:ind w:left="720" w:hanging="360"/>
              <w:rPr>
                <w:highlight w:val="lightGray"/>
              </w:rPr>
            </w:pPr>
          </w:p>
        </w:tc>
        <w:tc>
          <w:tcPr>
            <w:tcW w:w="1890" w:type="dxa"/>
            <w:tcBorders>
              <w:right w:val="single" w:sz="2" w:space="0" w:color="auto"/>
            </w:tcBorders>
            <w:shd w:val="clear" w:color="auto" w:fill="E8E8E8" w:themeFill="background2"/>
          </w:tcPr>
          <w:p w14:paraId="1773771D" w14:textId="77777777" w:rsidR="008D6DA4" w:rsidRPr="008D6DA4" w:rsidRDefault="008D6DA4" w:rsidP="008D6DA4">
            <w:pPr>
              <w:tabs>
                <w:tab w:val="num" w:pos="720"/>
              </w:tabs>
              <w:ind w:left="720" w:hanging="360"/>
              <w:rPr>
                <w:highlight w:val="lightGray"/>
              </w:rPr>
            </w:pPr>
            <w:r w:rsidRPr="008D6DA4">
              <w:rPr>
                <w:highlight w:val="lightGray"/>
              </w:rPr>
              <w:t>N</w:t>
            </w:r>
          </w:p>
        </w:tc>
        <w:tc>
          <w:tcPr>
            <w:tcW w:w="1890" w:type="dxa"/>
            <w:tcBorders>
              <w:left w:val="single" w:sz="2" w:space="0" w:color="auto"/>
            </w:tcBorders>
            <w:shd w:val="clear" w:color="auto" w:fill="000000"/>
          </w:tcPr>
          <w:p w14:paraId="43AD3F12" w14:textId="77777777" w:rsidR="008D6DA4" w:rsidRPr="008D6DA4" w:rsidRDefault="008D6DA4" w:rsidP="008D6DA4">
            <w:pPr>
              <w:tabs>
                <w:tab w:val="num" w:pos="720"/>
              </w:tabs>
              <w:ind w:left="720" w:hanging="360"/>
            </w:pPr>
            <w:r w:rsidRPr="008D6DA4">
              <w:t>575</w:t>
            </w:r>
          </w:p>
        </w:tc>
        <w:tc>
          <w:tcPr>
            <w:tcW w:w="1890" w:type="dxa"/>
            <w:tcBorders>
              <w:right w:val="single" w:sz="2" w:space="0" w:color="auto"/>
            </w:tcBorders>
            <w:shd w:val="clear" w:color="auto" w:fill="000000"/>
          </w:tcPr>
          <w:p w14:paraId="68595D78" w14:textId="77777777" w:rsidR="008D6DA4" w:rsidRPr="008D6DA4" w:rsidRDefault="008D6DA4" w:rsidP="008D6DA4">
            <w:pPr>
              <w:tabs>
                <w:tab w:val="num" w:pos="720"/>
              </w:tabs>
              <w:ind w:left="720" w:hanging="360"/>
            </w:pPr>
            <w:r w:rsidRPr="008D6DA4">
              <w:t>565</w:t>
            </w:r>
          </w:p>
        </w:tc>
      </w:tr>
      <w:tr w:rsidR="005F0163" w:rsidRPr="008D6DA4" w14:paraId="2882CEBE" w14:textId="77777777" w:rsidTr="005F0163">
        <w:trPr>
          <w:cantSplit/>
        </w:trPr>
        <w:tc>
          <w:tcPr>
            <w:tcW w:w="1623" w:type="dxa"/>
            <w:vMerge/>
            <w:shd w:val="clear" w:color="auto" w:fill="000000"/>
          </w:tcPr>
          <w:p w14:paraId="55E9C12A" w14:textId="77777777" w:rsidR="008D6DA4" w:rsidRPr="008D6DA4" w:rsidRDefault="008D6DA4" w:rsidP="008D6DA4">
            <w:pPr>
              <w:tabs>
                <w:tab w:val="num" w:pos="720"/>
              </w:tabs>
              <w:ind w:left="720" w:hanging="360"/>
              <w:rPr>
                <w:highlight w:val="lightGray"/>
              </w:rPr>
            </w:pPr>
          </w:p>
        </w:tc>
        <w:tc>
          <w:tcPr>
            <w:tcW w:w="2247" w:type="dxa"/>
            <w:vMerge w:val="restart"/>
            <w:shd w:val="clear" w:color="auto" w:fill="000000"/>
          </w:tcPr>
          <w:p w14:paraId="03A4500A" w14:textId="77777777" w:rsidR="008D6DA4" w:rsidRPr="008D6DA4" w:rsidRDefault="008D6DA4" w:rsidP="008D6DA4">
            <w:pPr>
              <w:tabs>
                <w:tab w:val="num" w:pos="720"/>
              </w:tabs>
              <w:ind w:left="720" w:hanging="360"/>
              <w:rPr>
                <w:highlight w:val="lightGray"/>
              </w:rPr>
            </w:pPr>
            <w:r w:rsidRPr="008D6DA4">
              <w:rPr>
                <w:highlight w:val="lightGray"/>
              </w:rPr>
              <w:t>Stress level associated with work</w:t>
            </w:r>
          </w:p>
        </w:tc>
        <w:tc>
          <w:tcPr>
            <w:tcW w:w="1890" w:type="dxa"/>
            <w:tcBorders>
              <w:right w:val="single" w:sz="2" w:space="0" w:color="auto"/>
            </w:tcBorders>
            <w:shd w:val="clear" w:color="auto" w:fill="E8E8E8" w:themeFill="background2"/>
          </w:tcPr>
          <w:p w14:paraId="519F32B3" w14:textId="77777777" w:rsidR="008D6DA4" w:rsidRPr="008D6DA4" w:rsidRDefault="008D6DA4" w:rsidP="008D6DA4">
            <w:pPr>
              <w:tabs>
                <w:tab w:val="num" w:pos="720"/>
              </w:tabs>
              <w:ind w:left="720" w:hanging="360"/>
              <w:rPr>
                <w:highlight w:val="lightGray"/>
              </w:rPr>
            </w:pPr>
            <w:r w:rsidRPr="008D6DA4">
              <w:rPr>
                <w:highlight w:val="lightGray"/>
              </w:rPr>
              <w:t>Correlation Coefficient</w:t>
            </w:r>
          </w:p>
        </w:tc>
        <w:tc>
          <w:tcPr>
            <w:tcW w:w="1890" w:type="dxa"/>
            <w:tcBorders>
              <w:left w:val="single" w:sz="2" w:space="0" w:color="auto"/>
            </w:tcBorders>
            <w:shd w:val="clear" w:color="auto" w:fill="000000"/>
          </w:tcPr>
          <w:p w14:paraId="6368D72A" w14:textId="77777777" w:rsidR="008D6DA4" w:rsidRPr="008D6DA4" w:rsidRDefault="008D6DA4" w:rsidP="008D6DA4">
            <w:pPr>
              <w:tabs>
                <w:tab w:val="num" w:pos="720"/>
              </w:tabs>
              <w:ind w:left="720" w:hanging="360"/>
            </w:pPr>
            <w:r w:rsidRPr="008D6DA4">
              <w:t>-.112</w:t>
            </w:r>
            <w:r w:rsidRPr="008D6DA4">
              <w:rPr>
                <w:vertAlign w:val="superscript"/>
              </w:rPr>
              <w:t>**</w:t>
            </w:r>
          </w:p>
        </w:tc>
        <w:tc>
          <w:tcPr>
            <w:tcW w:w="1890" w:type="dxa"/>
            <w:tcBorders>
              <w:right w:val="single" w:sz="2" w:space="0" w:color="auto"/>
            </w:tcBorders>
            <w:shd w:val="clear" w:color="auto" w:fill="000000"/>
          </w:tcPr>
          <w:p w14:paraId="481353CE" w14:textId="77777777" w:rsidR="008D6DA4" w:rsidRPr="008D6DA4" w:rsidRDefault="008D6DA4" w:rsidP="008D6DA4">
            <w:pPr>
              <w:tabs>
                <w:tab w:val="num" w:pos="720"/>
              </w:tabs>
              <w:ind w:left="720" w:hanging="360"/>
            </w:pPr>
            <w:r w:rsidRPr="008D6DA4">
              <w:t>1.000</w:t>
            </w:r>
          </w:p>
        </w:tc>
      </w:tr>
      <w:tr w:rsidR="00580361" w:rsidRPr="008D6DA4" w14:paraId="5EE9AD1A" w14:textId="77777777" w:rsidTr="005F0163">
        <w:trPr>
          <w:cantSplit/>
        </w:trPr>
        <w:tc>
          <w:tcPr>
            <w:tcW w:w="1623" w:type="dxa"/>
            <w:vMerge/>
            <w:shd w:val="clear" w:color="auto" w:fill="000000"/>
          </w:tcPr>
          <w:p w14:paraId="3D421EBF" w14:textId="77777777" w:rsidR="008D6DA4" w:rsidRPr="008D6DA4" w:rsidRDefault="008D6DA4" w:rsidP="008D6DA4">
            <w:pPr>
              <w:tabs>
                <w:tab w:val="num" w:pos="720"/>
              </w:tabs>
              <w:ind w:left="720" w:hanging="360"/>
              <w:rPr>
                <w:highlight w:val="lightGray"/>
              </w:rPr>
            </w:pPr>
          </w:p>
        </w:tc>
        <w:tc>
          <w:tcPr>
            <w:tcW w:w="2247" w:type="dxa"/>
            <w:vMerge/>
            <w:shd w:val="clear" w:color="auto" w:fill="000000"/>
          </w:tcPr>
          <w:p w14:paraId="2CA2696B" w14:textId="77777777" w:rsidR="008D6DA4" w:rsidRPr="008D6DA4" w:rsidRDefault="008D6DA4" w:rsidP="008D6DA4">
            <w:pPr>
              <w:tabs>
                <w:tab w:val="num" w:pos="720"/>
              </w:tabs>
              <w:ind w:left="720" w:hanging="360"/>
              <w:rPr>
                <w:highlight w:val="lightGray"/>
              </w:rPr>
            </w:pPr>
          </w:p>
        </w:tc>
        <w:tc>
          <w:tcPr>
            <w:tcW w:w="1890" w:type="dxa"/>
            <w:tcBorders>
              <w:right w:val="single" w:sz="2" w:space="0" w:color="auto"/>
            </w:tcBorders>
            <w:shd w:val="clear" w:color="auto" w:fill="E8E8E8" w:themeFill="background2"/>
          </w:tcPr>
          <w:p w14:paraId="6DB2F427" w14:textId="77777777" w:rsidR="008D6DA4" w:rsidRPr="008D6DA4" w:rsidRDefault="008D6DA4" w:rsidP="008D6DA4">
            <w:pPr>
              <w:tabs>
                <w:tab w:val="num" w:pos="720"/>
              </w:tabs>
              <w:ind w:left="720" w:hanging="360"/>
              <w:rPr>
                <w:highlight w:val="lightGray"/>
              </w:rPr>
            </w:pPr>
            <w:r w:rsidRPr="008D6DA4">
              <w:rPr>
                <w:highlight w:val="lightGray"/>
              </w:rPr>
              <w:t>Sig. (2-tailed)</w:t>
            </w:r>
          </w:p>
        </w:tc>
        <w:tc>
          <w:tcPr>
            <w:tcW w:w="1890" w:type="dxa"/>
            <w:tcBorders>
              <w:left w:val="single" w:sz="2" w:space="0" w:color="auto"/>
            </w:tcBorders>
            <w:shd w:val="clear" w:color="auto" w:fill="000000"/>
          </w:tcPr>
          <w:p w14:paraId="054D648C" w14:textId="77777777" w:rsidR="008D6DA4" w:rsidRPr="008D6DA4" w:rsidRDefault="008D6DA4" w:rsidP="008D6DA4">
            <w:pPr>
              <w:tabs>
                <w:tab w:val="num" w:pos="720"/>
              </w:tabs>
              <w:ind w:left="720" w:hanging="360"/>
            </w:pPr>
            <w:r w:rsidRPr="008D6DA4">
              <w:t>.001</w:t>
            </w:r>
          </w:p>
        </w:tc>
        <w:tc>
          <w:tcPr>
            <w:tcW w:w="1890" w:type="dxa"/>
            <w:tcBorders>
              <w:right w:val="single" w:sz="2" w:space="0" w:color="auto"/>
            </w:tcBorders>
            <w:shd w:val="clear" w:color="auto" w:fill="000000"/>
          </w:tcPr>
          <w:p w14:paraId="05170363" w14:textId="77777777" w:rsidR="008D6DA4" w:rsidRPr="008D6DA4" w:rsidRDefault="008D6DA4" w:rsidP="008D6DA4">
            <w:pPr>
              <w:tabs>
                <w:tab w:val="num" w:pos="720"/>
              </w:tabs>
              <w:ind w:left="720" w:hanging="360"/>
            </w:pPr>
            <w:r w:rsidRPr="008D6DA4">
              <w:t>.</w:t>
            </w:r>
          </w:p>
        </w:tc>
      </w:tr>
      <w:tr w:rsidR="00580361" w:rsidRPr="008D6DA4" w14:paraId="6A675D62" w14:textId="77777777" w:rsidTr="005F0163">
        <w:trPr>
          <w:cantSplit/>
        </w:trPr>
        <w:tc>
          <w:tcPr>
            <w:tcW w:w="1623" w:type="dxa"/>
            <w:vMerge/>
            <w:tcBorders>
              <w:bottom w:val="single" w:sz="2" w:space="0" w:color="auto"/>
            </w:tcBorders>
            <w:shd w:val="clear" w:color="auto" w:fill="000000"/>
          </w:tcPr>
          <w:p w14:paraId="45A2AADE" w14:textId="77777777" w:rsidR="008D6DA4" w:rsidRPr="008D6DA4" w:rsidRDefault="008D6DA4" w:rsidP="008D6DA4">
            <w:pPr>
              <w:tabs>
                <w:tab w:val="num" w:pos="720"/>
              </w:tabs>
              <w:ind w:left="720" w:hanging="360"/>
              <w:rPr>
                <w:highlight w:val="lightGray"/>
              </w:rPr>
            </w:pPr>
          </w:p>
        </w:tc>
        <w:tc>
          <w:tcPr>
            <w:tcW w:w="2247" w:type="dxa"/>
            <w:vMerge/>
            <w:tcBorders>
              <w:bottom w:val="single" w:sz="2" w:space="0" w:color="auto"/>
            </w:tcBorders>
            <w:shd w:val="clear" w:color="auto" w:fill="000000"/>
          </w:tcPr>
          <w:p w14:paraId="0C81DA1F" w14:textId="77777777" w:rsidR="008D6DA4" w:rsidRPr="008D6DA4" w:rsidRDefault="008D6DA4" w:rsidP="008D6DA4">
            <w:pPr>
              <w:tabs>
                <w:tab w:val="num" w:pos="720"/>
              </w:tabs>
              <w:ind w:left="720" w:hanging="360"/>
              <w:rPr>
                <w:highlight w:val="lightGray"/>
              </w:rPr>
            </w:pPr>
          </w:p>
        </w:tc>
        <w:tc>
          <w:tcPr>
            <w:tcW w:w="1890" w:type="dxa"/>
            <w:tcBorders>
              <w:bottom w:val="single" w:sz="2" w:space="0" w:color="auto"/>
              <w:right w:val="single" w:sz="2" w:space="0" w:color="auto"/>
            </w:tcBorders>
            <w:shd w:val="clear" w:color="auto" w:fill="E8E8E8" w:themeFill="background2"/>
          </w:tcPr>
          <w:p w14:paraId="6C999813" w14:textId="77777777" w:rsidR="008D6DA4" w:rsidRPr="008D6DA4" w:rsidRDefault="008D6DA4" w:rsidP="008D6DA4">
            <w:pPr>
              <w:tabs>
                <w:tab w:val="num" w:pos="720"/>
              </w:tabs>
              <w:ind w:left="720" w:hanging="360"/>
              <w:rPr>
                <w:highlight w:val="lightGray"/>
              </w:rPr>
            </w:pPr>
            <w:r w:rsidRPr="008D6DA4">
              <w:rPr>
                <w:highlight w:val="lightGray"/>
              </w:rPr>
              <w:t>N</w:t>
            </w:r>
          </w:p>
        </w:tc>
        <w:tc>
          <w:tcPr>
            <w:tcW w:w="1890" w:type="dxa"/>
            <w:tcBorders>
              <w:left w:val="single" w:sz="2" w:space="0" w:color="auto"/>
              <w:bottom w:val="single" w:sz="2" w:space="0" w:color="auto"/>
            </w:tcBorders>
            <w:shd w:val="clear" w:color="auto" w:fill="000000"/>
          </w:tcPr>
          <w:p w14:paraId="5B6BEF50" w14:textId="77777777" w:rsidR="008D6DA4" w:rsidRPr="008D6DA4" w:rsidRDefault="008D6DA4" w:rsidP="008D6DA4">
            <w:pPr>
              <w:tabs>
                <w:tab w:val="num" w:pos="720"/>
              </w:tabs>
              <w:ind w:left="720" w:hanging="360"/>
            </w:pPr>
            <w:r w:rsidRPr="008D6DA4">
              <w:t>565</w:t>
            </w:r>
          </w:p>
        </w:tc>
        <w:tc>
          <w:tcPr>
            <w:tcW w:w="1890" w:type="dxa"/>
            <w:tcBorders>
              <w:bottom w:val="single" w:sz="2" w:space="0" w:color="auto"/>
              <w:right w:val="single" w:sz="2" w:space="0" w:color="auto"/>
            </w:tcBorders>
            <w:shd w:val="clear" w:color="auto" w:fill="000000"/>
          </w:tcPr>
          <w:p w14:paraId="56C8A4CE" w14:textId="77777777" w:rsidR="008D6DA4" w:rsidRPr="008D6DA4" w:rsidRDefault="008D6DA4" w:rsidP="008D6DA4">
            <w:pPr>
              <w:tabs>
                <w:tab w:val="num" w:pos="720"/>
              </w:tabs>
              <w:ind w:left="720" w:hanging="360"/>
            </w:pPr>
            <w:r w:rsidRPr="008D6DA4">
              <w:t>565</w:t>
            </w:r>
          </w:p>
        </w:tc>
      </w:tr>
      <w:tr w:rsidR="00580361" w:rsidRPr="008D6DA4" w14:paraId="672A77A8" w14:textId="77777777" w:rsidTr="005F0163">
        <w:trPr>
          <w:cantSplit/>
        </w:trPr>
        <w:tc>
          <w:tcPr>
            <w:tcW w:w="1623" w:type="dxa"/>
            <w:vMerge w:val="restart"/>
            <w:tcBorders>
              <w:top w:val="single" w:sz="2" w:space="0" w:color="auto"/>
            </w:tcBorders>
            <w:shd w:val="clear" w:color="auto" w:fill="000000"/>
          </w:tcPr>
          <w:p w14:paraId="1A765DAF" w14:textId="77777777" w:rsidR="008D6DA4" w:rsidRPr="008D6DA4" w:rsidRDefault="008D6DA4" w:rsidP="008D6DA4">
            <w:pPr>
              <w:tabs>
                <w:tab w:val="num" w:pos="720"/>
              </w:tabs>
              <w:ind w:left="720" w:hanging="360"/>
              <w:rPr>
                <w:highlight w:val="lightGray"/>
              </w:rPr>
            </w:pPr>
            <w:r w:rsidRPr="008D6DA4">
              <w:rPr>
                <w:highlight w:val="lightGray"/>
              </w:rPr>
              <w:t>Spearman's rho</w:t>
            </w:r>
          </w:p>
        </w:tc>
        <w:tc>
          <w:tcPr>
            <w:tcW w:w="2247" w:type="dxa"/>
            <w:vMerge w:val="restart"/>
            <w:tcBorders>
              <w:top w:val="single" w:sz="2" w:space="0" w:color="auto"/>
            </w:tcBorders>
            <w:shd w:val="clear" w:color="auto" w:fill="000000"/>
          </w:tcPr>
          <w:p w14:paraId="49F4B753" w14:textId="77777777" w:rsidR="008D6DA4" w:rsidRPr="008D6DA4" w:rsidRDefault="008D6DA4" w:rsidP="008D6DA4">
            <w:pPr>
              <w:tabs>
                <w:tab w:val="num" w:pos="720"/>
              </w:tabs>
              <w:ind w:left="720" w:hanging="360"/>
              <w:rPr>
                <w:highlight w:val="lightGray"/>
              </w:rPr>
            </w:pPr>
            <w:r w:rsidRPr="008D6DA4">
              <w:rPr>
                <w:highlight w:val="lightGray"/>
              </w:rPr>
              <w:t>Highest year of school completed</w:t>
            </w:r>
          </w:p>
        </w:tc>
        <w:tc>
          <w:tcPr>
            <w:tcW w:w="1890" w:type="dxa"/>
            <w:tcBorders>
              <w:top w:val="single" w:sz="2" w:space="0" w:color="auto"/>
              <w:right w:val="single" w:sz="2" w:space="0" w:color="auto"/>
            </w:tcBorders>
            <w:shd w:val="clear" w:color="auto" w:fill="E8E8E8" w:themeFill="background2"/>
          </w:tcPr>
          <w:p w14:paraId="4C29C032" w14:textId="77777777" w:rsidR="008D6DA4" w:rsidRPr="008D6DA4" w:rsidRDefault="008D6DA4" w:rsidP="008D6DA4">
            <w:pPr>
              <w:tabs>
                <w:tab w:val="num" w:pos="720"/>
              </w:tabs>
              <w:ind w:left="720" w:hanging="360"/>
              <w:rPr>
                <w:highlight w:val="lightGray"/>
              </w:rPr>
            </w:pPr>
            <w:r w:rsidRPr="008D6DA4">
              <w:rPr>
                <w:highlight w:val="lightGray"/>
              </w:rPr>
              <w:t>Correlation Coefficient</w:t>
            </w:r>
          </w:p>
        </w:tc>
        <w:tc>
          <w:tcPr>
            <w:tcW w:w="1890" w:type="dxa"/>
            <w:tcBorders>
              <w:top w:val="single" w:sz="2" w:space="0" w:color="auto"/>
              <w:left w:val="single" w:sz="2" w:space="0" w:color="auto"/>
            </w:tcBorders>
            <w:shd w:val="clear" w:color="auto" w:fill="000000"/>
          </w:tcPr>
          <w:p w14:paraId="78BF1E38" w14:textId="77777777" w:rsidR="008D6DA4" w:rsidRPr="008D6DA4" w:rsidRDefault="008D6DA4" w:rsidP="008D6DA4">
            <w:pPr>
              <w:tabs>
                <w:tab w:val="num" w:pos="720"/>
              </w:tabs>
              <w:ind w:left="720" w:hanging="360"/>
            </w:pPr>
            <w:r w:rsidRPr="008D6DA4">
              <w:t>1.000</w:t>
            </w:r>
          </w:p>
        </w:tc>
        <w:tc>
          <w:tcPr>
            <w:tcW w:w="1890" w:type="dxa"/>
            <w:tcBorders>
              <w:top w:val="single" w:sz="2" w:space="0" w:color="auto"/>
              <w:right w:val="single" w:sz="2" w:space="0" w:color="auto"/>
            </w:tcBorders>
            <w:shd w:val="clear" w:color="auto" w:fill="000000"/>
          </w:tcPr>
          <w:p w14:paraId="56F7454D" w14:textId="77777777" w:rsidR="008D6DA4" w:rsidRPr="008D6DA4" w:rsidRDefault="008D6DA4" w:rsidP="008D6DA4">
            <w:pPr>
              <w:tabs>
                <w:tab w:val="num" w:pos="720"/>
              </w:tabs>
              <w:ind w:left="720" w:hanging="360"/>
            </w:pPr>
            <w:r w:rsidRPr="008D6DA4">
              <w:t>-.133</w:t>
            </w:r>
            <w:r w:rsidRPr="008D6DA4">
              <w:rPr>
                <w:vertAlign w:val="superscript"/>
              </w:rPr>
              <w:t>**</w:t>
            </w:r>
          </w:p>
        </w:tc>
      </w:tr>
      <w:tr w:rsidR="005F0163" w:rsidRPr="008D6DA4" w14:paraId="7305F66D" w14:textId="77777777" w:rsidTr="005F0163">
        <w:trPr>
          <w:cantSplit/>
        </w:trPr>
        <w:tc>
          <w:tcPr>
            <w:tcW w:w="1623" w:type="dxa"/>
            <w:vMerge/>
            <w:tcBorders>
              <w:top w:val="nil"/>
            </w:tcBorders>
            <w:shd w:val="clear" w:color="auto" w:fill="000000"/>
          </w:tcPr>
          <w:p w14:paraId="633D5C51" w14:textId="77777777" w:rsidR="008D6DA4" w:rsidRPr="008D6DA4" w:rsidRDefault="008D6DA4" w:rsidP="008D6DA4">
            <w:pPr>
              <w:tabs>
                <w:tab w:val="num" w:pos="720"/>
              </w:tabs>
              <w:ind w:left="720" w:hanging="360"/>
              <w:rPr>
                <w:highlight w:val="lightGray"/>
              </w:rPr>
            </w:pPr>
          </w:p>
        </w:tc>
        <w:tc>
          <w:tcPr>
            <w:tcW w:w="2247" w:type="dxa"/>
            <w:vMerge/>
            <w:tcBorders>
              <w:top w:val="nil"/>
            </w:tcBorders>
            <w:shd w:val="clear" w:color="auto" w:fill="000000"/>
          </w:tcPr>
          <w:p w14:paraId="440B8C08" w14:textId="77777777" w:rsidR="008D6DA4" w:rsidRPr="008D6DA4" w:rsidRDefault="008D6DA4" w:rsidP="008D6DA4">
            <w:pPr>
              <w:tabs>
                <w:tab w:val="num" w:pos="720"/>
              </w:tabs>
              <w:ind w:left="720" w:hanging="360"/>
              <w:rPr>
                <w:highlight w:val="lightGray"/>
              </w:rPr>
            </w:pPr>
          </w:p>
        </w:tc>
        <w:tc>
          <w:tcPr>
            <w:tcW w:w="1890" w:type="dxa"/>
            <w:tcBorders>
              <w:top w:val="nil"/>
              <w:right w:val="single" w:sz="2" w:space="0" w:color="auto"/>
            </w:tcBorders>
            <w:shd w:val="clear" w:color="auto" w:fill="E8E8E8" w:themeFill="background2"/>
          </w:tcPr>
          <w:p w14:paraId="0A07EB5F" w14:textId="77777777" w:rsidR="008D6DA4" w:rsidRPr="008D6DA4" w:rsidRDefault="008D6DA4" w:rsidP="008D6DA4">
            <w:pPr>
              <w:tabs>
                <w:tab w:val="num" w:pos="720"/>
              </w:tabs>
              <w:ind w:left="720" w:hanging="360"/>
              <w:rPr>
                <w:highlight w:val="lightGray"/>
              </w:rPr>
            </w:pPr>
            <w:r w:rsidRPr="008D6DA4">
              <w:rPr>
                <w:highlight w:val="lightGray"/>
              </w:rPr>
              <w:t>Sig. (2-tailed)</w:t>
            </w:r>
          </w:p>
        </w:tc>
        <w:tc>
          <w:tcPr>
            <w:tcW w:w="1890" w:type="dxa"/>
            <w:tcBorders>
              <w:top w:val="nil"/>
              <w:left w:val="single" w:sz="2" w:space="0" w:color="auto"/>
            </w:tcBorders>
            <w:shd w:val="clear" w:color="auto" w:fill="000000"/>
          </w:tcPr>
          <w:p w14:paraId="6CDD5488" w14:textId="77777777" w:rsidR="008D6DA4" w:rsidRPr="008D6DA4" w:rsidRDefault="008D6DA4" w:rsidP="008D6DA4">
            <w:pPr>
              <w:tabs>
                <w:tab w:val="num" w:pos="720"/>
              </w:tabs>
              <w:ind w:left="720" w:hanging="360"/>
            </w:pPr>
            <w:r w:rsidRPr="008D6DA4">
              <w:t>.</w:t>
            </w:r>
          </w:p>
        </w:tc>
        <w:tc>
          <w:tcPr>
            <w:tcW w:w="1890" w:type="dxa"/>
            <w:tcBorders>
              <w:top w:val="nil"/>
              <w:right w:val="single" w:sz="2" w:space="0" w:color="auto"/>
            </w:tcBorders>
            <w:shd w:val="clear" w:color="auto" w:fill="000000"/>
          </w:tcPr>
          <w:p w14:paraId="0200C804" w14:textId="77777777" w:rsidR="008D6DA4" w:rsidRPr="008D6DA4" w:rsidRDefault="008D6DA4" w:rsidP="008D6DA4">
            <w:pPr>
              <w:tabs>
                <w:tab w:val="num" w:pos="720"/>
              </w:tabs>
              <w:ind w:left="720" w:hanging="360"/>
            </w:pPr>
            <w:r w:rsidRPr="008D6DA4">
              <w:t>.002</w:t>
            </w:r>
          </w:p>
        </w:tc>
      </w:tr>
      <w:tr w:rsidR="005F0163" w:rsidRPr="008D6DA4" w14:paraId="3D31743A" w14:textId="77777777" w:rsidTr="005F0163">
        <w:trPr>
          <w:cantSplit/>
        </w:trPr>
        <w:tc>
          <w:tcPr>
            <w:tcW w:w="1623" w:type="dxa"/>
            <w:vMerge/>
            <w:tcBorders>
              <w:top w:val="nil"/>
            </w:tcBorders>
            <w:shd w:val="clear" w:color="auto" w:fill="000000"/>
          </w:tcPr>
          <w:p w14:paraId="46CB9D8C" w14:textId="77777777" w:rsidR="008D6DA4" w:rsidRPr="008D6DA4" w:rsidRDefault="008D6DA4" w:rsidP="008D6DA4">
            <w:pPr>
              <w:tabs>
                <w:tab w:val="num" w:pos="720"/>
              </w:tabs>
              <w:ind w:left="720" w:hanging="360"/>
              <w:rPr>
                <w:highlight w:val="lightGray"/>
              </w:rPr>
            </w:pPr>
          </w:p>
        </w:tc>
        <w:tc>
          <w:tcPr>
            <w:tcW w:w="2247" w:type="dxa"/>
            <w:vMerge/>
            <w:tcBorders>
              <w:top w:val="nil"/>
            </w:tcBorders>
            <w:shd w:val="clear" w:color="auto" w:fill="000000"/>
          </w:tcPr>
          <w:p w14:paraId="0C67EEA3" w14:textId="77777777" w:rsidR="008D6DA4" w:rsidRPr="008D6DA4" w:rsidRDefault="008D6DA4" w:rsidP="008D6DA4">
            <w:pPr>
              <w:tabs>
                <w:tab w:val="num" w:pos="720"/>
              </w:tabs>
              <w:ind w:left="720" w:hanging="360"/>
              <w:rPr>
                <w:highlight w:val="lightGray"/>
              </w:rPr>
            </w:pPr>
          </w:p>
        </w:tc>
        <w:tc>
          <w:tcPr>
            <w:tcW w:w="1890" w:type="dxa"/>
            <w:tcBorders>
              <w:top w:val="nil"/>
              <w:right w:val="single" w:sz="2" w:space="0" w:color="auto"/>
            </w:tcBorders>
            <w:shd w:val="clear" w:color="auto" w:fill="E8E8E8" w:themeFill="background2"/>
          </w:tcPr>
          <w:p w14:paraId="0A3A907A" w14:textId="77777777" w:rsidR="008D6DA4" w:rsidRPr="008D6DA4" w:rsidRDefault="008D6DA4" w:rsidP="008D6DA4">
            <w:pPr>
              <w:tabs>
                <w:tab w:val="num" w:pos="720"/>
              </w:tabs>
              <w:ind w:left="720" w:hanging="360"/>
              <w:rPr>
                <w:highlight w:val="lightGray"/>
              </w:rPr>
            </w:pPr>
            <w:r w:rsidRPr="008D6DA4">
              <w:rPr>
                <w:highlight w:val="lightGray"/>
              </w:rPr>
              <w:t>N</w:t>
            </w:r>
          </w:p>
        </w:tc>
        <w:tc>
          <w:tcPr>
            <w:tcW w:w="1890" w:type="dxa"/>
            <w:tcBorders>
              <w:top w:val="nil"/>
              <w:left w:val="single" w:sz="2" w:space="0" w:color="auto"/>
            </w:tcBorders>
            <w:shd w:val="clear" w:color="auto" w:fill="000000"/>
          </w:tcPr>
          <w:p w14:paraId="03C540B6" w14:textId="77777777" w:rsidR="008D6DA4" w:rsidRPr="008D6DA4" w:rsidRDefault="008D6DA4" w:rsidP="008D6DA4">
            <w:pPr>
              <w:tabs>
                <w:tab w:val="num" w:pos="720"/>
              </w:tabs>
              <w:ind w:left="720" w:hanging="360"/>
            </w:pPr>
            <w:r w:rsidRPr="008D6DA4">
              <w:t>575</w:t>
            </w:r>
          </w:p>
        </w:tc>
        <w:tc>
          <w:tcPr>
            <w:tcW w:w="1890" w:type="dxa"/>
            <w:tcBorders>
              <w:top w:val="nil"/>
              <w:right w:val="single" w:sz="2" w:space="0" w:color="auto"/>
            </w:tcBorders>
            <w:shd w:val="clear" w:color="auto" w:fill="000000"/>
          </w:tcPr>
          <w:p w14:paraId="415035EC" w14:textId="77777777" w:rsidR="008D6DA4" w:rsidRPr="008D6DA4" w:rsidRDefault="008D6DA4" w:rsidP="008D6DA4">
            <w:pPr>
              <w:tabs>
                <w:tab w:val="num" w:pos="720"/>
              </w:tabs>
              <w:ind w:left="720" w:hanging="360"/>
            </w:pPr>
            <w:r w:rsidRPr="008D6DA4">
              <w:t>565</w:t>
            </w:r>
          </w:p>
        </w:tc>
      </w:tr>
      <w:tr w:rsidR="005F0163" w:rsidRPr="008D6DA4" w14:paraId="3D4AB5A5" w14:textId="77777777" w:rsidTr="005F0163">
        <w:trPr>
          <w:cantSplit/>
        </w:trPr>
        <w:tc>
          <w:tcPr>
            <w:tcW w:w="1623" w:type="dxa"/>
            <w:vMerge/>
            <w:tcBorders>
              <w:top w:val="nil"/>
            </w:tcBorders>
            <w:shd w:val="clear" w:color="auto" w:fill="000000"/>
          </w:tcPr>
          <w:p w14:paraId="2D44B894" w14:textId="77777777" w:rsidR="008D6DA4" w:rsidRPr="008D6DA4" w:rsidRDefault="008D6DA4" w:rsidP="008D6DA4">
            <w:pPr>
              <w:tabs>
                <w:tab w:val="num" w:pos="720"/>
              </w:tabs>
              <w:ind w:left="720" w:hanging="360"/>
              <w:rPr>
                <w:highlight w:val="lightGray"/>
              </w:rPr>
            </w:pPr>
          </w:p>
        </w:tc>
        <w:tc>
          <w:tcPr>
            <w:tcW w:w="2247" w:type="dxa"/>
            <w:vMerge w:val="restart"/>
            <w:tcBorders>
              <w:top w:val="nil"/>
            </w:tcBorders>
            <w:shd w:val="clear" w:color="auto" w:fill="000000"/>
          </w:tcPr>
          <w:p w14:paraId="4069C1A2" w14:textId="77777777" w:rsidR="008D6DA4" w:rsidRPr="008D6DA4" w:rsidRDefault="008D6DA4" w:rsidP="008D6DA4">
            <w:pPr>
              <w:tabs>
                <w:tab w:val="num" w:pos="720"/>
              </w:tabs>
              <w:ind w:left="720" w:hanging="360"/>
              <w:rPr>
                <w:highlight w:val="lightGray"/>
              </w:rPr>
            </w:pPr>
            <w:r w:rsidRPr="008D6DA4">
              <w:rPr>
                <w:highlight w:val="lightGray"/>
              </w:rPr>
              <w:t>Stress level associated with work</w:t>
            </w:r>
          </w:p>
        </w:tc>
        <w:tc>
          <w:tcPr>
            <w:tcW w:w="1890" w:type="dxa"/>
            <w:tcBorders>
              <w:top w:val="nil"/>
              <w:right w:val="single" w:sz="2" w:space="0" w:color="auto"/>
            </w:tcBorders>
            <w:shd w:val="clear" w:color="auto" w:fill="E8E8E8" w:themeFill="background2"/>
          </w:tcPr>
          <w:p w14:paraId="343642B6" w14:textId="77777777" w:rsidR="008D6DA4" w:rsidRPr="008D6DA4" w:rsidRDefault="008D6DA4" w:rsidP="008D6DA4">
            <w:pPr>
              <w:tabs>
                <w:tab w:val="num" w:pos="720"/>
              </w:tabs>
              <w:ind w:left="720" w:hanging="360"/>
              <w:rPr>
                <w:highlight w:val="lightGray"/>
              </w:rPr>
            </w:pPr>
            <w:r w:rsidRPr="008D6DA4">
              <w:rPr>
                <w:highlight w:val="lightGray"/>
              </w:rPr>
              <w:t>Correlation Coefficient</w:t>
            </w:r>
          </w:p>
        </w:tc>
        <w:tc>
          <w:tcPr>
            <w:tcW w:w="1890" w:type="dxa"/>
            <w:tcBorders>
              <w:top w:val="nil"/>
              <w:left w:val="single" w:sz="2" w:space="0" w:color="auto"/>
            </w:tcBorders>
            <w:shd w:val="clear" w:color="auto" w:fill="000000"/>
          </w:tcPr>
          <w:p w14:paraId="20AA184F" w14:textId="77777777" w:rsidR="008D6DA4" w:rsidRPr="008D6DA4" w:rsidRDefault="008D6DA4" w:rsidP="008D6DA4">
            <w:pPr>
              <w:tabs>
                <w:tab w:val="num" w:pos="720"/>
              </w:tabs>
              <w:ind w:left="720" w:hanging="360"/>
            </w:pPr>
            <w:r w:rsidRPr="008D6DA4">
              <w:t>-.133</w:t>
            </w:r>
            <w:r w:rsidRPr="008D6DA4">
              <w:rPr>
                <w:vertAlign w:val="superscript"/>
              </w:rPr>
              <w:t>**</w:t>
            </w:r>
          </w:p>
        </w:tc>
        <w:tc>
          <w:tcPr>
            <w:tcW w:w="1890" w:type="dxa"/>
            <w:tcBorders>
              <w:top w:val="nil"/>
              <w:right w:val="single" w:sz="2" w:space="0" w:color="auto"/>
            </w:tcBorders>
            <w:shd w:val="clear" w:color="auto" w:fill="000000"/>
          </w:tcPr>
          <w:p w14:paraId="38736086" w14:textId="77777777" w:rsidR="008D6DA4" w:rsidRPr="008D6DA4" w:rsidRDefault="008D6DA4" w:rsidP="008D6DA4">
            <w:pPr>
              <w:tabs>
                <w:tab w:val="num" w:pos="720"/>
              </w:tabs>
              <w:ind w:left="720" w:hanging="360"/>
            </w:pPr>
            <w:r w:rsidRPr="008D6DA4">
              <w:t>1.000</w:t>
            </w:r>
          </w:p>
        </w:tc>
      </w:tr>
      <w:tr w:rsidR="005F0163" w:rsidRPr="008D6DA4" w14:paraId="1B696029" w14:textId="77777777" w:rsidTr="005F0163">
        <w:trPr>
          <w:cantSplit/>
        </w:trPr>
        <w:tc>
          <w:tcPr>
            <w:tcW w:w="1623" w:type="dxa"/>
            <w:vMerge/>
            <w:tcBorders>
              <w:top w:val="nil"/>
            </w:tcBorders>
            <w:shd w:val="clear" w:color="auto" w:fill="000000"/>
          </w:tcPr>
          <w:p w14:paraId="762740EC" w14:textId="77777777" w:rsidR="008D6DA4" w:rsidRPr="008D6DA4" w:rsidRDefault="008D6DA4" w:rsidP="008D6DA4">
            <w:pPr>
              <w:tabs>
                <w:tab w:val="num" w:pos="720"/>
              </w:tabs>
              <w:ind w:left="720" w:hanging="360"/>
            </w:pPr>
          </w:p>
        </w:tc>
        <w:tc>
          <w:tcPr>
            <w:tcW w:w="2247" w:type="dxa"/>
            <w:vMerge/>
            <w:tcBorders>
              <w:top w:val="nil"/>
            </w:tcBorders>
            <w:shd w:val="clear" w:color="auto" w:fill="000000"/>
          </w:tcPr>
          <w:p w14:paraId="5AF29099" w14:textId="77777777" w:rsidR="008D6DA4" w:rsidRPr="008D6DA4" w:rsidRDefault="008D6DA4" w:rsidP="008D6DA4">
            <w:pPr>
              <w:tabs>
                <w:tab w:val="num" w:pos="720"/>
              </w:tabs>
              <w:ind w:left="720" w:hanging="360"/>
            </w:pPr>
          </w:p>
        </w:tc>
        <w:tc>
          <w:tcPr>
            <w:tcW w:w="1890" w:type="dxa"/>
            <w:tcBorders>
              <w:top w:val="nil"/>
              <w:right w:val="single" w:sz="2" w:space="0" w:color="auto"/>
            </w:tcBorders>
            <w:shd w:val="clear" w:color="auto" w:fill="E8E8E8" w:themeFill="background2"/>
          </w:tcPr>
          <w:p w14:paraId="26A228F5" w14:textId="77777777" w:rsidR="008D6DA4" w:rsidRPr="008D6DA4" w:rsidRDefault="008D6DA4" w:rsidP="008D6DA4">
            <w:pPr>
              <w:tabs>
                <w:tab w:val="num" w:pos="720"/>
              </w:tabs>
              <w:ind w:left="720" w:hanging="360"/>
              <w:rPr>
                <w:highlight w:val="lightGray"/>
              </w:rPr>
            </w:pPr>
            <w:r w:rsidRPr="008D6DA4">
              <w:rPr>
                <w:highlight w:val="lightGray"/>
              </w:rPr>
              <w:t>Sig. (2-tailed)</w:t>
            </w:r>
          </w:p>
        </w:tc>
        <w:tc>
          <w:tcPr>
            <w:tcW w:w="1890" w:type="dxa"/>
            <w:tcBorders>
              <w:top w:val="nil"/>
              <w:left w:val="single" w:sz="2" w:space="0" w:color="auto"/>
            </w:tcBorders>
            <w:shd w:val="clear" w:color="auto" w:fill="000000"/>
          </w:tcPr>
          <w:p w14:paraId="3609FDA5" w14:textId="77777777" w:rsidR="008D6DA4" w:rsidRPr="008D6DA4" w:rsidRDefault="008D6DA4" w:rsidP="008D6DA4">
            <w:pPr>
              <w:tabs>
                <w:tab w:val="num" w:pos="720"/>
              </w:tabs>
              <w:ind w:left="720" w:hanging="360"/>
            </w:pPr>
            <w:r w:rsidRPr="008D6DA4">
              <w:t>.002</w:t>
            </w:r>
          </w:p>
        </w:tc>
        <w:tc>
          <w:tcPr>
            <w:tcW w:w="1890" w:type="dxa"/>
            <w:tcBorders>
              <w:top w:val="nil"/>
              <w:right w:val="single" w:sz="2" w:space="0" w:color="auto"/>
            </w:tcBorders>
            <w:shd w:val="clear" w:color="auto" w:fill="000000"/>
          </w:tcPr>
          <w:p w14:paraId="38547716" w14:textId="77777777" w:rsidR="008D6DA4" w:rsidRPr="008D6DA4" w:rsidRDefault="008D6DA4" w:rsidP="008D6DA4">
            <w:pPr>
              <w:tabs>
                <w:tab w:val="num" w:pos="720"/>
              </w:tabs>
              <w:ind w:left="720" w:hanging="360"/>
            </w:pPr>
            <w:r w:rsidRPr="008D6DA4">
              <w:t>.</w:t>
            </w:r>
          </w:p>
        </w:tc>
      </w:tr>
      <w:tr w:rsidR="008D6DA4" w:rsidRPr="008D6DA4" w14:paraId="2EB8CBA8" w14:textId="77777777" w:rsidTr="00580361">
        <w:trPr>
          <w:cantSplit/>
        </w:trPr>
        <w:tc>
          <w:tcPr>
            <w:tcW w:w="1623" w:type="dxa"/>
            <w:vMerge/>
            <w:tcBorders>
              <w:top w:val="nil"/>
            </w:tcBorders>
            <w:shd w:val="clear" w:color="auto" w:fill="000000"/>
          </w:tcPr>
          <w:p w14:paraId="349ABE37" w14:textId="77777777" w:rsidR="008D6DA4" w:rsidRPr="008D6DA4" w:rsidRDefault="008D6DA4" w:rsidP="008D6DA4">
            <w:pPr>
              <w:tabs>
                <w:tab w:val="num" w:pos="720"/>
              </w:tabs>
              <w:ind w:left="720" w:hanging="360"/>
            </w:pPr>
          </w:p>
        </w:tc>
        <w:tc>
          <w:tcPr>
            <w:tcW w:w="2247" w:type="dxa"/>
            <w:vMerge/>
            <w:tcBorders>
              <w:top w:val="nil"/>
            </w:tcBorders>
            <w:shd w:val="clear" w:color="auto" w:fill="000000"/>
          </w:tcPr>
          <w:p w14:paraId="2F801C19" w14:textId="77777777" w:rsidR="008D6DA4" w:rsidRPr="008D6DA4" w:rsidRDefault="008D6DA4" w:rsidP="008D6DA4">
            <w:pPr>
              <w:tabs>
                <w:tab w:val="num" w:pos="720"/>
              </w:tabs>
              <w:ind w:left="720" w:hanging="360"/>
            </w:pPr>
          </w:p>
        </w:tc>
        <w:tc>
          <w:tcPr>
            <w:tcW w:w="1890" w:type="dxa"/>
            <w:tcBorders>
              <w:top w:val="nil"/>
            </w:tcBorders>
            <w:shd w:val="clear" w:color="auto" w:fill="000000"/>
          </w:tcPr>
          <w:p w14:paraId="60C2B5EF" w14:textId="77777777" w:rsidR="008D6DA4" w:rsidRPr="008D6DA4" w:rsidRDefault="008D6DA4" w:rsidP="008D6DA4">
            <w:pPr>
              <w:tabs>
                <w:tab w:val="num" w:pos="720"/>
              </w:tabs>
              <w:ind w:left="720" w:hanging="360"/>
            </w:pPr>
            <w:r w:rsidRPr="008D6DA4">
              <w:t>N</w:t>
            </w:r>
          </w:p>
        </w:tc>
        <w:tc>
          <w:tcPr>
            <w:tcW w:w="1890" w:type="dxa"/>
            <w:tcBorders>
              <w:top w:val="nil"/>
            </w:tcBorders>
            <w:shd w:val="clear" w:color="auto" w:fill="000000"/>
          </w:tcPr>
          <w:p w14:paraId="28CA7D46" w14:textId="77777777" w:rsidR="008D6DA4" w:rsidRPr="008D6DA4" w:rsidRDefault="008D6DA4" w:rsidP="008D6DA4">
            <w:pPr>
              <w:tabs>
                <w:tab w:val="num" w:pos="720"/>
              </w:tabs>
              <w:ind w:left="720" w:hanging="360"/>
            </w:pPr>
            <w:r w:rsidRPr="008D6DA4">
              <w:t>565</w:t>
            </w:r>
          </w:p>
        </w:tc>
        <w:tc>
          <w:tcPr>
            <w:tcW w:w="1890" w:type="dxa"/>
            <w:tcBorders>
              <w:top w:val="nil"/>
            </w:tcBorders>
            <w:shd w:val="clear" w:color="auto" w:fill="000000"/>
          </w:tcPr>
          <w:p w14:paraId="7B34AC09" w14:textId="77777777" w:rsidR="008D6DA4" w:rsidRPr="008D6DA4" w:rsidRDefault="008D6DA4" w:rsidP="008D6DA4">
            <w:pPr>
              <w:tabs>
                <w:tab w:val="num" w:pos="720"/>
              </w:tabs>
              <w:ind w:left="720" w:hanging="360"/>
            </w:pPr>
            <w:r w:rsidRPr="008D6DA4">
              <w:t>565</w:t>
            </w:r>
          </w:p>
        </w:tc>
      </w:tr>
      <w:tr w:rsidR="008D6DA4" w:rsidRPr="008D6DA4" w14:paraId="2ECD4E34" w14:textId="77777777" w:rsidTr="00580361">
        <w:trPr>
          <w:cantSplit/>
        </w:trPr>
        <w:tc>
          <w:tcPr>
            <w:tcW w:w="9540" w:type="dxa"/>
            <w:gridSpan w:val="5"/>
            <w:tcBorders>
              <w:left w:val="nil"/>
              <w:bottom w:val="nil"/>
              <w:right w:val="nil"/>
            </w:tcBorders>
            <w:shd w:val="clear" w:color="auto" w:fill="FFFFFF"/>
          </w:tcPr>
          <w:p w14:paraId="0269C593" w14:textId="77777777" w:rsidR="008D6DA4" w:rsidRPr="008D6DA4" w:rsidRDefault="008D6DA4" w:rsidP="008D6DA4">
            <w:pPr>
              <w:tabs>
                <w:tab w:val="num" w:pos="720"/>
              </w:tabs>
              <w:ind w:left="720" w:hanging="360"/>
            </w:pPr>
            <w:r w:rsidRPr="008D6DA4">
              <w:t>**. Correlation is significant at the 0.01 level (2-tailed).</w:t>
            </w:r>
          </w:p>
        </w:tc>
      </w:tr>
    </w:tbl>
    <w:p w14:paraId="77C57D92" w14:textId="0B11462F" w:rsidR="00C026BB" w:rsidRPr="00743517" w:rsidRDefault="00C026BB" w:rsidP="00450283">
      <w:pPr>
        <w:tabs>
          <w:tab w:val="num" w:pos="720"/>
        </w:tabs>
        <w:spacing w:after="0" w:line="480" w:lineRule="auto"/>
        <w:ind w:firstLine="720"/>
        <w:rPr>
          <w:rFonts w:ascii="Times New Roman" w:hAnsi="Times New Roman" w:cs="Times New Roman"/>
        </w:rPr>
      </w:pPr>
      <w:r w:rsidRPr="00743517">
        <w:rPr>
          <w:rFonts w:ascii="Times New Roman" w:hAnsi="Times New Roman" w:cs="Times New Roman"/>
        </w:rPr>
        <w:t xml:space="preserve">The level of education correlated with stress associated with </w:t>
      </w:r>
      <w:proofErr w:type="spellStart"/>
      <w:r w:rsidRPr="00743517">
        <w:rPr>
          <w:rFonts w:ascii="Times New Roman" w:hAnsi="Times New Roman" w:cs="Times New Roman"/>
        </w:rPr>
        <w:t>with</w:t>
      </w:r>
      <w:proofErr w:type="spellEnd"/>
      <w:r w:rsidRPr="00743517">
        <w:rPr>
          <w:rFonts w:ascii="Times New Roman" w:hAnsi="Times New Roman" w:cs="Times New Roman"/>
        </w:rPr>
        <w:t xml:space="preserve"> is -.1</w:t>
      </w:r>
      <w:r w:rsidR="002F7AF9" w:rsidRPr="00743517">
        <w:rPr>
          <w:rFonts w:ascii="Times New Roman" w:hAnsi="Times New Roman" w:cs="Times New Roman"/>
        </w:rPr>
        <w:t xml:space="preserve">12 using Kendall’s tau b and -.133 using Spearman’s rho.  Both correlations represent </w:t>
      </w:r>
      <w:r w:rsidRPr="00743517">
        <w:rPr>
          <w:rFonts w:ascii="Times New Roman" w:hAnsi="Times New Roman" w:cs="Times New Roman"/>
        </w:rPr>
        <w:t xml:space="preserve">a weak, </w:t>
      </w:r>
      <w:r w:rsidR="002F7AF9" w:rsidRPr="00743517">
        <w:rPr>
          <w:rFonts w:ascii="Times New Roman" w:hAnsi="Times New Roman" w:cs="Times New Roman"/>
        </w:rPr>
        <w:t>negative</w:t>
      </w:r>
      <w:r w:rsidRPr="00743517">
        <w:rPr>
          <w:rFonts w:ascii="Times New Roman" w:hAnsi="Times New Roman" w:cs="Times New Roman"/>
        </w:rPr>
        <w:t xml:space="preserve"> correlation.  The correlation is statistically significant in that it indicates a weak </w:t>
      </w:r>
      <w:r w:rsidR="002F7AF9" w:rsidRPr="00743517">
        <w:rPr>
          <w:rFonts w:ascii="Times New Roman" w:hAnsi="Times New Roman" w:cs="Times New Roman"/>
        </w:rPr>
        <w:t>negative</w:t>
      </w:r>
      <w:r w:rsidRPr="00743517">
        <w:rPr>
          <w:rFonts w:ascii="Times New Roman" w:hAnsi="Times New Roman" w:cs="Times New Roman"/>
        </w:rPr>
        <w:t xml:space="preserve"> correlation based on the sample size of 575.  </w:t>
      </w:r>
      <w:r w:rsidR="005B4DC1" w:rsidRPr="00743517">
        <w:rPr>
          <w:rFonts w:ascii="Times New Roman" w:hAnsi="Times New Roman" w:cs="Times New Roman"/>
        </w:rPr>
        <w:t>Both</w:t>
      </w:r>
      <w:r w:rsidRPr="00743517">
        <w:rPr>
          <w:rFonts w:ascii="Times New Roman" w:hAnsi="Times New Roman" w:cs="Times New Roman"/>
        </w:rPr>
        <w:t xml:space="preserve"> </w:t>
      </w:r>
      <w:proofErr w:type="gramStart"/>
      <w:r w:rsidRPr="00743517">
        <w:rPr>
          <w:rFonts w:ascii="Times New Roman" w:hAnsi="Times New Roman" w:cs="Times New Roman"/>
        </w:rPr>
        <w:t>correlation</w:t>
      </w:r>
      <w:r w:rsidR="005B4DC1" w:rsidRPr="00743517">
        <w:rPr>
          <w:rFonts w:ascii="Times New Roman" w:hAnsi="Times New Roman" w:cs="Times New Roman"/>
        </w:rPr>
        <w:t>’s</w:t>
      </w:r>
      <w:proofErr w:type="gramEnd"/>
      <w:r w:rsidRPr="00743517">
        <w:rPr>
          <w:rFonts w:ascii="Times New Roman" w:hAnsi="Times New Roman" w:cs="Times New Roman"/>
        </w:rPr>
        <w:t xml:space="preserve"> </w:t>
      </w:r>
      <w:r w:rsidR="005B4DC1" w:rsidRPr="00743517">
        <w:rPr>
          <w:rFonts w:ascii="Times New Roman" w:hAnsi="Times New Roman" w:cs="Times New Roman"/>
        </w:rPr>
        <w:t>are</w:t>
      </w:r>
      <w:r w:rsidRPr="00743517">
        <w:rPr>
          <w:rFonts w:ascii="Times New Roman" w:hAnsi="Times New Roman" w:cs="Times New Roman"/>
        </w:rPr>
        <w:t xml:space="preserve"> significant at &lt;.001.</w:t>
      </w:r>
    </w:p>
    <w:p w14:paraId="47AA4B05" w14:textId="43A36884" w:rsidR="008F6CBB" w:rsidRPr="00743517" w:rsidRDefault="008F6CBB" w:rsidP="00450283">
      <w:pPr>
        <w:tabs>
          <w:tab w:val="num" w:pos="720"/>
        </w:tabs>
        <w:spacing w:after="0" w:line="480" w:lineRule="auto"/>
        <w:ind w:firstLine="720"/>
        <w:rPr>
          <w:rFonts w:ascii="Times New Roman" w:hAnsi="Times New Roman" w:cs="Times New Roman"/>
        </w:rPr>
      </w:pPr>
      <w:r w:rsidRPr="00743517">
        <w:rPr>
          <w:rFonts w:ascii="Times New Roman" w:hAnsi="Times New Roman" w:cs="Times New Roman"/>
        </w:rPr>
        <w:t xml:space="preserve">Using a sample of graduate students from 575 adults from River Forest, IL, a </w:t>
      </w:r>
      <w:r w:rsidR="00205D8C" w:rsidRPr="00743517">
        <w:rPr>
          <w:rFonts w:ascii="Times New Roman" w:hAnsi="Times New Roman" w:cs="Times New Roman"/>
        </w:rPr>
        <w:t>Kendall’s tau b</w:t>
      </w:r>
      <w:r w:rsidRPr="00743517">
        <w:rPr>
          <w:rFonts w:ascii="Times New Roman" w:hAnsi="Times New Roman" w:cs="Times New Roman"/>
        </w:rPr>
        <w:t xml:space="preserve"> correlation was conducted to assess a possible relationship between level of education completed (</w:t>
      </w:r>
      <w:r w:rsidR="000C5680" w:rsidRPr="00743517">
        <w:rPr>
          <w:rFonts w:ascii="Times New Roman" w:hAnsi="Times New Roman" w:cs="Times New Roman"/>
        </w:rPr>
        <w:t>mode = 12 years</w:t>
      </w:r>
      <w:r w:rsidR="00882330" w:rsidRPr="00743517">
        <w:rPr>
          <w:rFonts w:ascii="Times New Roman" w:hAnsi="Times New Roman" w:cs="Times New Roman"/>
        </w:rPr>
        <w:t>, n = 130</w:t>
      </w:r>
      <w:r w:rsidRPr="00743517">
        <w:rPr>
          <w:rFonts w:ascii="Times New Roman" w:hAnsi="Times New Roman" w:cs="Times New Roman"/>
        </w:rPr>
        <w:t xml:space="preserve">) </w:t>
      </w:r>
      <w:r w:rsidR="00B077BB" w:rsidRPr="00743517">
        <w:rPr>
          <w:rFonts w:ascii="Times New Roman" w:hAnsi="Times New Roman" w:cs="Times New Roman"/>
        </w:rPr>
        <w:t>levels of stress</w:t>
      </w:r>
      <w:r w:rsidRPr="00743517">
        <w:rPr>
          <w:rFonts w:ascii="Times New Roman" w:hAnsi="Times New Roman" w:cs="Times New Roman"/>
        </w:rPr>
        <w:t xml:space="preserve"> (</w:t>
      </w:r>
      <w:r w:rsidR="00B077BB" w:rsidRPr="00743517">
        <w:rPr>
          <w:rFonts w:ascii="Times New Roman" w:hAnsi="Times New Roman" w:cs="Times New Roman"/>
        </w:rPr>
        <w:t>mode</w:t>
      </w:r>
      <w:r w:rsidR="00D86484" w:rsidRPr="00743517">
        <w:rPr>
          <w:rFonts w:ascii="Times New Roman" w:hAnsi="Times New Roman" w:cs="Times New Roman"/>
        </w:rPr>
        <w:t xml:space="preserve">=somewhat stressful, n =308 </w:t>
      </w:r>
      <w:r w:rsidRPr="00743517">
        <w:rPr>
          <w:rFonts w:ascii="Times New Roman" w:hAnsi="Times New Roman" w:cs="Times New Roman"/>
        </w:rPr>
        <w:t xml:space="preserve">). The correlation result indicates that there is a weak, </w:t>
      </w:r>
      <w:r w:rsidR="00882330" w:rsidRPr="00743517">
        <w:rPr>
          <w:rFonts w:ascii="Times New Roman" w:hAnsi="Times New Roman" w:cs="Times New Roman"/>
        </w:rPr>
        <w:t>negative</w:t>
      </w:r>
      <w:r w:rsidRPr="00743517">
        <w:rPr>
          <w:rFonts w:ascii="Times New Roman" w:hAnsi="Times New Roman" w:cs="Times New Roman"/>
        </w:rPr>
        <w:t xml:space="preserve">, and statistically significant relationship between the level of education and level of education of subject’s mother.  r(98) = .575, p . .001. </w:t>
      </w:r>
      <w:r w:rsidR="00F40B9B" w:rsidRPr="00743517">
        <w:rPr>
          <w:rFonts w:ascii="Times New Roman" w:hAnsi="Times New Roman" w:cs="Times New Roman"/>
        </w:rPr>
        <w:t>Using the Spearman rho, t</w:t>
      </w:r>
      <w:r w:rsidRPr="00743517">
        <w:rPr>
          <w:rFonts w:ascii="Times New Roman" w:hAnsi="Times New Roman" w:cs="Times New Roman"/>
        </w:rPr>
        <w:t>he coefficient of determination (r</w:t>
      </w:r>
      <w:r w:rsidRPr="00743517">
        <w:rPr>
          <w:rFonts w:ascii="Times New Roman" w:hAnsi="Times New Roman" w:cs="Times New Roman"/>
          <w:vertAlign w:val="superscript"/>
        </w:rPr>
        <w:t xml:space="preserve"> 2</w:t>
      </w:r>
      <w:r w:rsidRPr="00743517">
        <w:rPr>
          <w:rFonts w:ascii="Times New Roman" w:hAnsi="Times New Roman" w:cs="Times New Roman"/>
        </w:rPr>
        <w:t xml:space="preserve"> education*</w:t>
      </w:r>
      <w:r w:rsidR="00882330" w:rsidRPr="00743517">
        <w:rPr>
          <w:rFonts w:ascii="Times New Roman" w:hAnsi="Times New Roman" w:cs="Times New Roman"/>
        </w:rPr>
        <w:t>stress</w:t>
      </w:r>
      <w:r w:rsidRPr="00743517">
        <w:rPr>
          <w:rFonts w:ascii="Times New Roman" w:hAnsi="Times New Roman" w:cs="Times New Roman"/>
        </w:rPr>
        <w:t xml:space="preserve">) reveals that </w:t>
      </w:r>
      <w:r w:rsidR="00F40B9B" w:rsidRPr="00743517">
        <w:rPr>
          <w:rFonts w:ascii="Times New Roman" w:hAnsi="Times New Roman" w:cs="Times New Roman"/>
        </w:rPr>
        <w:t>13.3</w:t>
      </w:r>
      <w:r w:rsidRPr="00743517">
        <w:rPr>
          <w:rFonts w:ascii="Times New Roman" w:hAnsi="Times New Roman" w:cs="Times New Roman"/>
        </w:rPr>
        <w:t xml:space="preserve">% of the variance in education can be explained by the variance in mother’s education. </w:t>
      </w:r>
      <w:r w:rsidR="00F40B9B" w:rsidRPr="00743517">
        <w:rPr>
          <w:rFonts w:ascii="Times New Roman" w:hAnsi="Times New Roman" w:cs="Times New Roman"/>
        </w:rPr>
        <w:t>Using the Kendall’s tau b</w:t>
      </w:r>
      <w:r w:rsidR="004E429D" w:rsidRPr="00743517">
        <w:rPr>
          <w:rFonts w:ascii="Times New Roman" w:hAnsi="Times New Roman" w:cs="Times New Roman"/>
        </w:rPr>
        <w:t>, the coefficient of determination (r</w:t>
      </w:r>
      <w:r w:rsidR="004E429D" w:rsidRPr="00743517">
        <w:rPr>
          <w:rFonts w:ascii="Times New Roman" w:hAnsi="Times New Roman" w:cs="Times New Roman"/>
          <w:vertAlign w:val="superscript"/>
        </w:rPr>
        <w:t xml:space="preserve"> 2</w:t>
      </w:r>
      <w:r w:rsidR="004E429D" w:rsidRPr="00743517">
        <w:rPr>
          <w:rFonts w:ascii="Times New Roman" w:hAnsi="Times New Roman" w:cs="Times New Roman"/>
        </w:rPr>
        <w:t xml:space="preserve"> education*stress) reveals that 11.2% of the variance in education can be explained by the variance in mother’s education </w:t>
      </w:r>
      <w:r w:rsidRPr="00743517">
        <w:rPr>
          <w:rFonts w:ascii="Times New Roman" w:hAnsi="Times New Roman" w:cs="Times New Roman"/>
        </w:rPr>
        <w:t xml:space="preserve">This means that </w:t>
      </w:r>
      <w:r w:rsidR="004E429D" w:rsidRPr="00743517">
        <w:rPr>
          <w:rFonts w:ascii="Times New Roman" w:hAnsi="Times New Roman" w:cs="Times New Roman"/>
        </w:rPr>
        <w:t xml:space="preserve">either </w:t>
      </w:r>
      <w:r w:rsidR="00A547F1" w:rsidRPr="00743517">
        <w:rPr>
          <w:rFonts w:ascii="Times New Roman" w:hAnsi="Times New Roman" w:cs="Times New Roman"/>
        </w:rPr>
        <w:t>13.3 or 11.2</w:t>
      </w:r>
      <w:r w:rsidRPr="00743517">
        <w:rPr>
          <w:rFonts w:ascii="Times New Roman" w:hAnsi="Times New Roman" w:cs="Times New Roman"/>
        </w:rPr>
        <w:t>% of the time,</w:t>
      </w:r>
      <w:r w:rsidR="00A547F1" w:rsidRPr="00743517">
        <w:rPr>
          <w:rFonts w:ascii="Times New Roman" w:hAnsi="Times New Roman" w:cs="Times New Roman"/>
        </w:rPr>
        <w:t xml:space="preserve"> depending on the method,</w:t>
      </w:r>
      <w:r w:rsidRPr="00743517">
        <w:rPr>
          <w:rFonts w:ascii="Times New Roman" w:hAnsi="Times New Roman" w:cs="Times New Roman"/>
        </w:rPr>
        <w:t xml:space="preserve"> participants who reported higher education level also </w:t>
      </w:r>
      <w:r w:rsidR="00A547F1" w:rsidRPr="00743517">
        <w:rPr>
          <w:rFonts w:ascii="Times New Roman" w:hAnsi="Times New Roman" w:cs="Times New Roman"/>
        </w:rPr>
        <w:t>reported lower</w:t>
      </w:r>
      <w:r w:rsidRPr="00743517">
        <w:rPr>
          <w:rFonts w:ascii="Times New Roman" w:hAnsi="Times New Roman" w:cs="Times New Roman"/>
        </w:rPr>
        <w:t xml:space="preserve"> levels of </w:t>
      </w:r>
      <w:r w:rsidR="00A547F1" w:rsidRPr="00743517">
        <w:rPr>
          <w:rFonts w:ascii="Times New Roman" w:hAnsi="Times New Roman" w:cs="Times New Roman"/>
        </w:rPr>
        <w:t xml:space="preserve">stress associated with their </w:t>
      </w:r>
      <w:proofErr w:type="gramStart"/>
      <w:r w:rsidR="00A547F1" w:rsidRPr="00743517">
        <w:rPr>
          <w:rFonts w:ascii="Times New Roman" w:hAnsi="Times New Roman" w:cs="Times New Roman"/>
        </w:rPr>
        <w:t>work.</w:t>
      </w:r>
      <w:r w:rsidRPr="00743517">
        <w:rPr>
          <w:rFonts w:ascii="Times New Roman" w:hAnsi="Times New Roman" w:cs="Times New Roman"/>
        </w:rPr>
        <w:t>.</w:t>
      </w:r>
      <w:proofErr w:type="gramEnd"/>
    </w:p>
    <w:p w14:paraId="153DE468" w14:textId="77777777" w:rsidR="008D6DA4" w:rsidRPr="008D6DA4" w:rsidRDefault="008D6DA4" w:rsidP="00450283">
      <w:pPr>
        <w:tabs>
          <w:tab w:val="num" w:pos="720"/>
        </w:tabs>
        <w:spacing w:after="0" w:line="480" w:lineRule="auto"/>
        <w:ind w:firstLine="720"/>
        <w:rPr>
          <w:rFonts w:ascii="Times New Roman" w:hAnsi="Times New Roman" w:cs="Times New Roman"/>
        </w:rPr>
      </w:pPr>
    </w:p>
    <w:p w14:paraId="63971E7D" w14:textId="77777777" w:rsidR="008D6DA4" w:rsidRPr="00743517" w:rsidRDefault="008D6DA4" w:rsidP="00450283">
      <w:pPr>
        <w:tabs>
          <w:tab w:val="num" w:pos="720"/>
        </w:tabs>
        <w:spacing w:after="0" w:line="480" w:lineRule="auto"/>
        <w:ind w:firstLine="720"/>
        <w:rPr>
          <w:rFonts w:ascii="Times New Roman" w:hAnsi="Times New Roman" w:cs="Times New Roman"/>
        </w:rPr>
      </w:pPr>
    </w:p>
    <w:p w14:paraId="6537951C" w14:textId="77777777" w:rsidR="00BF749D" w:rsidRDefault="00BF749D" w:rsidP="00A907E8">
      <w:pPr>
        <w:tabs>
          <w:tab w:val="num" w:pos="720"/>
        </w:tabs>
        <w:ind w:left="720" w:hanging="360"/>
      </w:pPr>
    </w:p>
    <w:p w14:paraId="29D30267" w14:textId="77777777" w:rsidR="00BF749D" w:rsidRDefault="00BF749D" w:rsidP="00A907E8">
      <w:pPr>
        <w:tabs>
          <w:tab w:val="num" w:pos="720"/>
        </w:tabs>
        <w:ind w:left="720" w:hanging="360"/>
      </w:pPr>
    </w:p>
    <w:p w14:paraId="428541BB" w14:textId="77777777" w:rsidR="00BF749D" w:rsidRDefault="00BF749D" w:rsidP="00A907E8">
      <w:pPr>
        <w:tabs>
          <w:tab w:val="num" w:pos="720"/>
        </w:tabs>
        <w:ind w:left="720" w:hanging="360"/>
      </w:pPr>
    </w:p>
    <w:p w14:paraId="21D7CAD7" w14:textId="77777777" w:rsidR="00BF749D" w:rsidRDefault="00BF749D" w:rsidP="00A907E8">
      <w:pPr>
        <w:tabs>
          <w:tab w:val="num" w:pos="720"/>
        </w:tabs>
        <w:ind w:left="720" w:hanging="360"/>
      </w:pPr>
    </w:p>
    <w:p w14:paraId="4152D75B" w14:textId="77777777" w:rsidR="00BF749D" w:rsidRDefault="00BF749D" w:rsidP="00A907E8">
      <w:pPr>
        <w:tabs>
          <w:tab w:val="num" w:pos="720"/>
        </w:tabs>
        <w:ind w:left="720" w:hanging="360"/>
      </w:pPr>
    </w:p>
    <w:p w14:paraId="3F49953A" w14:textId="77777777" w:rsidR="00BF749D" w:rsidRDefault="00BF749D" w:rsidP="00A907E8">
      <w:pPr>
        <w:tabs>
          <w:tab w:val="num" w:pos="720"/>
        </w:tabs>
        <w:ind w:left="720" w:hanging="360"/>
      </w:pPr>
    </w:p>
    <w:p w14:paraId="508E3A9D" w14:textId="77777777" w:rsidR="00BF749D" w:rsidRDefault="00BF749D" w:rsidP="00A907E8">
      <w:pPr>
        <w:tabs>
          <w:tab w:val="num" w:pos="720"/>
        </w:tabs>
        <w:ind w:left="720" w:hanging="360"/>
      </w:pPr>
    </w:p>
    <w:p w14:paraId="640BCE14" w14:textId="77777777" w:rsidR="00BF749D" w:rsidRDefault="00BF749D" w:rsidP="00A907E8">
      <w:pPr>
        <w:tabs>
          <w:tab w:val="num" w:pos="720"/>
        </w:tabs>
        <w:ind w:left="720" w:hanging="360"/>
      </w:pPr>
    </w:p>
    <w:p w14:paraId="4548B818" w14:textId="77777777" w:rsidR="00BF749D" w:rsidRDefault="00BF749D" w:rsidP="00A907E8">
      <w:pPr>
        <w:tabs>
          <w:tab w:val="num" w:pos="720"/>
        </w:tabs>
        <w:ind w:left="720" w:hanging="360"/>
      </w:pPr>
    </w:p>
    <w:p w14:paraId="3FD85789" w14:textId="77777777" w:rsidR="00BF749D" w:rsidRDefault="00BF749D" w:rsidP="00A907E8">
      <w:pPr>
        <w:tabs>
          <w:tab w:val="num" w:pos="720"/>
        </w:tabs>
        <w:ind w:left="720" w:hanging="360"/>
      </w:pPr>
    </w:p>
    <w:p w14:paraId="2A82D836" w14:textId="77777777" w:rsidR="00BF749D" w:rsidRDefault="00BF749D" w:rsidP="00A907E8">
      <w:pPr>
        <w:tabs>
          <w:tab w:val="num" w:pos="720"/>
        </w:tabs>
        <w:ind w:left="720" w:hanging="360"/>
      </w:pPr>
    </w:p>
    <w:p w14:paraId="2CAB6218" w14:textId="77777777" w:rsidR="00BF749D" w:rsidRDefault="00BF749D" w:rsidP="00A907E8">
      <w:pPr>
        <w:tabs>
          <w:tab w:val="num" w:pos="720"/>
        </w:tabs>
        <w:ind w:left="720" w:hanging="360"/>
      </w:pPr>
    </w:p>
    <w:p w14:paraId="18E61C24" w14:textId="77777777" w:rsidR="00BF749D" w:rsidRDefault="00BF749D" w:rsidP="00A907E8">
      <w:pPr>
        <w:tabs>
          <w:tab w:val="num" w:pos="720"/>
        </w:tabs>
        <w:ind w:left="720" w:hanging="360"/>
      </w:pPr>
    </w:p>
    <w:p w14:paraId="7603F194" w14:textId="77777777" w:rsidR="00BF749D" w:rsidRDefault="00BF749D" w:rsidP="00A907E8">
      <w:pPr>
        <w:tabs>
          <w:tab w:val="num" w:pos="720"/>
        </w:tabs>
        <w:ind w:left="720" w:hanging="360"/>
      </w:pPr>
    </w:p>
    <w:p w14:paraId="10AC8DD8" w14:textId="77777777" w:rsidR="00BF749D" w:rsidRDefault="00BF749D" w:rsidP="00A907E8">
      <w:pPr>
        <w:tabs>
          <w:tab w:val="num" w:pos="720"/>
        </w:tabs>
        <w:ind w:left="720" w:hanging="360"/>
      </w:pPr>
    </w:p>
    <w:p w14:paraId="5AA40C55" w14:textId="77777777" w:rsidR="00BF749D" w:rsidRDefault="00BF749D" w:rsidP="00A907E8">
      <w:pPr>
        <w:tabs>
          <w:tab w:val="num" w:pos="720"/>
        </w:tabs>
        <w:ind w:left="720" w:hanging="360"/>
      </w:pPr>
    </w:p>
    <w:p w14:paraId="7F1303F7" w14:textId="77777777" w:rsidR="00BF749D" w:rsidRDefault="00BF749D" w:rsidP="00A907E8">
      <w:pPr>
        <w:tabs>
          <w:tab w:val="num" w:pos="720"/>
        </w:tabs>
        <w:ind w:left="720" w:hanging="360"/>
      </w:pPr>
    </w:p>
    <w:p w14:paraId="72E9CC0D" w14:textId="77777777" w:rsidR="00BF749D" w:rsidRDefault="00BF749D" w:rsidP="00A907E8">
      <w:pPr>
        <w:tabs>
          <w:tab w:val="num" w:pos="720"/>
        </w:tabs>
        <w:ind w:left="720" w:hanging="360"/>
      </w:pPr>
    </w:p>
    <w:p w14:paraId="2F899980" w14:textId="77777777" w:rsidR="00BF749D" w:rsidRPr="00A907E8" w:rsidRDefault="00BF749D" w:rsidP="00A907E8">
      <w:pPr>
        <w:tabs>
          <w:tab w:val="num" w:pos="720"/>
        </w:tabs>
        <w:ind w:left="720" w:hanging="360"/>
      </w:pPr>
    </w:p>
    <w:p w14:paraId="35AFBD66" w14:textId="77777777" w:rsidR="00BF749D" w:rsidRPr="00A00A7C" w:rsidRDefault="00BF749D" w:rsidP="00BF749D">
      <w:pPr>
        <w:rPr>
          <w:rFonts w:ascii="Times New Roman" w:hAnsi="Times New Roman" w:cs="Times New Roman"/>
        </w:rPr>
      </w:pPr>
      <w:r w:rsidRPr="00A00A7C">
        <w:rPr>
          <w:rFonts w:ascii="Times New Roman" w:hAnsi="Times New Roman" w:cs="Times New Roman"/>
        </w:rPr>
        <w:t>References:</w:t>
      </w:r>
    </w:p>
    <w:p w14:paraId="3201B7D0" w14:textId="77777777" w:rsidR="00BF749D" w:rsidRPr="00A00A7C" w:rsidRDefault="00BF749D" w:rsidP="00BF749D">
      <w:pPr>
        <w:spacing w:after="0" w:line="240" w:lineRule="auto"/>
        <w:ind w:left="720" w:hanging="720"/>
        <w:contextualSpacing/>
        <w:rPr>
          <w:rFonts w:ascii="Times New Roman" w:hAnsi="Times New Roman" w:cs="Times New Roman"/>
        </w:rPr>
      </w:pPr>
      <w:r w:rsidRPr="00A00A7C">
        <w:rPr>
          <w:rFonts w:ascii="Times New Roman" w:hAnsi="Times New Roman" w:cs="Times New Roman"/>
        </w:rPr>
        <w:t xml:space="preserve">Salkind, N. J., &amp; Frey, B. B. (2020). </w:t>
      </w:r>
      <w:r w:rsidRPr="00A00A7C">
        <w:rPr>
          <w:rFonts w:ascii="Times New Roman" w:hAnsi="Times New Roman" w:cs="Times New Roman"/>
          <w:i/>
          <w:iCs/>
        </w:rPr>
        <w:t xml:space="preserve">Statistics for people who (think they) hate statistics </w:t>
      </w:r>
      <w:r w:rsidRPr="00A00A7C">
        <w:rPr>
          <w:rFonts w:ascii="Times New Roman" w:hAnsi="Times New Roman" w:cs="Times New Roman"/>
        </w:rPr>
        <w:t>(7th ed.). Sage Publications, Inc. </w:t>
      </w:r>
    </w:p>
    <w:p w14:paraId="06F58487" w14:textId="77777777" w:rsidR="00BF749D" w:rsidRPr="00A00A7C" w:rsidRDefault="00BF749D" w:rsidP="00BF749D">
      <w:pPr>
        <w:rPr>
          <w:rFonts w:ascii="Times New Roman" w:hAnsi="Times New Roman" w:cs="Times New Roman"/>
        </w:rPr>
      </w:pPr>
    </w:p>
    <w:p w14:paraId="13E9D9FB" w14:textId="77777777" w:rsidR="00BF749D" w:rsidRDefault="00BF749D" w:rsidP="00BF749D">
      <w:pPr>
        <w:spacing w:after="0" w:line="240" w:lineRule="auto"/>
        <w:ind w:left="720" w:hanging="720"/>
        <w:contextualSpacing/>
        <w:rPr>
          <w:rFonts w:ascii="Times New Roman" w:hAnsi="Times New Roman" w:cs="Times New Roman"/>
        </w:rPr>
      </w:pPr>
      <w:r w:rsidRPr="00A00A7C">
        <w:rPr>
          <w:rFonts w:ascii="Times New Roman" w:hAnsi="Times New Roman" w:cs="Times New Roman"/>
        </w:rPr>
        <w:t xml:space="preserve">Variables and Hypotheses. (n.d.). </w:t>
      </w:r>
      <w:r w:rsidRPr="00A00A7C">
        <w:rPr>
          <w:rFonts w:ascii="Times New Roman" w:hAnsi="Times New Roman" w:cs="Times New Roman"/>
          <w:i/>
          <w:iCs/>
        </w:rPr>
        <w:t xml:space="preserve">Variables and hypotheses </w:t>
      </w:r>
      <w:r w:rsidRPr="00A00A7C">
        <w:rPr>
          <w:rFonts w:ascii="Times New Roman" w:hAnsi="Times New Roman" w:cs="Times New Roman"/>
        </w:rPr>
        <w:t xml:space="preserve">[PDF]. Retrieved September 5, 2024.  </w:t>
      </w:r>
      <w:hyperlink r:id="rId7" w:tgtFrame="_blank" w:history="1">
        <w:r w:rsidRPr="00A00A7C">
          <w:rPr>
            <w:rStyle w:val="Hyperlink"/>
            <w:rFonts w:ascii="Times New Roman" w:hAnsi="Times New Roman" w:cs="Times New Roman"/>
          </w:rPr>
          <w:t>https://blackboard.cuchicago.edu/ultra/stream</w:t>
        </w:r>
      </w:hyperlink>
      <w:r w:rsidRPr="00A00A7C">
        <w:rPr>
          <w:rFonts w:ascii="Times New Roman" w:hAnsi="Times New Roman" w:cs="Times New Roman"/>
        </w:rPr>
        <w:t>  </w:t>
      </w:r>
    </w:p>
    <w:p w14:paraId="0D5C28BC" w14:textId="77777777" w:rsidR="00BF749D" w:rsidRDefault="00BF749D" w:rsidP="00BF749D">
      <w:pPr>
        <w:spacing w:after="0" w:line="240" w:lineRule="auto"/>
        <w:ind w:left="720" w:hanging="720"/>
        <w:contextualSpacing/>
        <w:rPr>
          <w:rFonts w:ascii="Times New Roman" w:hAnsi="Times New Roman" w:cs="Times New Roman"/>
        </w:rPr>
      </w:pPr>
    </w:p>
    <w:p w14:paraId="239370C4" w14:textId="77777777" w:rsidR="00BF749D" w:rsidRPr="00431110" w:rsidRDefault="00BF749D" w:rsidP="00BF749D">
      <w:pPr>
        <w:spacing w:after="0" w:line="240" w:lineRule="auto"/>
        <w:contextualSpacing/>
        <w:rPr>
          <w:rFonts w:ascii="Times New Roman" w:hAnsi="Times New Roman" w:cs="Times New Roman"/>
        </w:rPr>
      </w:pPr>
      <w:r w:rsidRPr="00431110">
        <w:rPr>
          <w:rFonts w:ascii="Times New Roman" w:hAnsi="Times New Roman" w:cs="Times New Roman"/>
        </w:rPr>
        <w:t xml:space="preserve">Pallant, J. (2013). </w:t>
      </w:r>
      <w:r w:rsidRPr="00431110">
        <w:rPr>
          <w:rFonts w:ascii="Times New Roman" w:hAnsi="Times New Roman" w:cs="Times New Roman"/>
          <w:i/>
          <w:iCs/>
        </w:rPr>
        <w:t xml:space="preserve">Using graphs to describe and explore data. </w:t>
      </w:r>
      <w:r w:rsidRPr="00431110">
        <w:rPr>
          <w:rFonts w:ascii="Times New Roman" w:hAnsi="Times New Roman" w:cs="Times New Roman"/>
        </w:rPr>
        <w:t>Retrieved September 1</w:t>
      </w:r>
      <w:r>
        <w:rPr>
          <w:rFonts w:ascii="Times New Roman" w:hAnsi="Times New Roman" w:cs="Times New Roman"/>
        </w:rPr>
        <w:t>5</w:t>
      </w:r>
      <w:r w:rsidRPr="00431110">
        <w:rPr>
          <w:rFonts w:ascii="Times New Roman" w:hAnsi="Times New Roman" w:cs="Times New Roman"/>
        </w:rPr>
        <w:t xml:space="preserve">, 2024. </w:t>
      </w:r>
    </w:p>
    <w:p w14:paraId="6A59D915" w14:textId="77777777" w:rsidR="00BF749D" w:rsidRPr="00431110" w:rsidRDefault="00BF749D" w:rsidP="00BF749D">
      <w:pPr>
        <w:spacing w:after="0" w:line="240" w:lineRule="auto"/>
        <w:ind w:firstLine="720"/>
        <w:contextualSpacing/>
        <w:rPr>
          <w:rFonts w:ascii="Times New Roman" w:hAnsi="Times New Roman" w:cs="Times New Roman"/>
        </w:rPr>
      </w:pPr>
      <w:hyperlink r:id="rId8" w:history="1">
        <w:r w:rsidRPr="00431110">
          <w:rPr>
            <w:rStyle w:val="Hyperlink"/>
            <w:rFonts w:ascii="Times New Roman" w:hAnsi="Times New Roman" w:cs="Times New Roman"/>
          </w:rPr>
          <w:t>https://blackboard.cuchicago.edu/ultra/stream</w:t>
        </w:r>
      </w:hyperlink>
      <w:r w:rsidRPr="00431110">
        <w:rPr>
          <w:rFonts w:ascii="Times New Roman" w:hAnsi="Times New Roman" w:cs="Times New Roman"/>
        </w:rPr>
        <w:t xml:space="preserve">  </w:t>
      </w:r>
    </w:p>
    <w:p w14:paraId="13E9D838" w14:textId="77777777" w:rsidR="00BF749D" w:rsidRPr="00A00A7C" w:rsidRDefault="00BF749D" w:rsidP="00BF749D">
      <w:pPr>
        <w:spacing w:after="0" w:line="240" w:lineRule="auto"/>
        <w:ind w:left="720" w:hanging="720"/>
        <w:contextualSpacing/>
        <w:rPr>
          <w:rFonts w:ascii="Times New Roman" w:hAnsi="Times New Roman" w:cs="Times New Roman"/>
        </w:rPr>
      </w:pPr>
    </w:p>
    <w:p w14:paraId="0D188ACD" w14:textId="77777777" w:rsidR="00BF749D" w:rsidRPr="00BA1BDA" w:rsidRDefault="00BF749D" w:rsidP="00BF749D">
      <w:pPr>
        <w:spacing w:after="0" w:line="240" w:lineRule="auto"/>
        <w:rPr>
          <w:rFonts w:ascii="Times New Roman" w:hAnsi="Times New Roman" w:cs="Times New Roman"/>
          <w:i/>
          <w:iCs/>
        </w:rPr>
      </w:pPr>
      <w:r w:rsidRPr="00BA1BDA">
        <w:rPr>
          <w:rFonts w:ascii="Times New Roman" w:hAnsi="Times New Roman" w:cs="Times New Roman"/>
        </w:rPr>
        <w:t xml:space="preserve">National Institutes of Health. (2016). </w:t>
      </w:r>
      <w:r w:rsidRPr="00BA1BDA">
        <w:rPr>
          <w:rFonts w:ascii="Times New Roman" w:hAnsi="Times New Roman" w:cs="Times New Roman"/>
          <w:i/>
          <w:iCs/>
        </w:rPr>
        <w:t xml:space="preserve">National Library of Medicine: Secondary analysis of </w:t>
      </w:r>
    </w:p>
    <w:p w14:paraId="0191A5A1" w14:textId="77777777" w:rsidR="00BF749D" w:rsidRPr="00BA1BDA" w:rsidRDefault="00BF749D" w:rsidP="00BF749D">
      <w:pPr>
        <w:spacing w:after="0" w:line="240" w:lineRule="auto"/>
        <w:ind w:firstLine="720"/>
        <w:rPr>
          <w:rFonts w:ascii="Times New Roman" w:hAnsi="Times New Roman" w:cs="Times New Roman"/>
        </w:rPr>
      </w:pPr>
      <w:r w:rsidRPr="00BA1BDA">
        <w:rPr>
          <w:rFonts w:ascii="Times New Roman" w:hAnsi="Times New Roman" w:cs="Times New Roman"/>
          <w:i/>
          <w:iCs/>
        </w:rPr>
        <w:t xml:space="preserve">electronic health records: Exploratory data analysis. </w:t>
      </w:r>
      <w:r w:rsidRPr="00BA1BDA">
        <w:rPr>
          <w:rFonts w:ascii="Times New Roman" w:hAnsi="Times New Roman" w:cs="Times New Roman"/>
        </w:rPr>
        <w:t>Retrieved September 1</w:t>
      </w:r>
      <w:r>
        <w:rPr>
          <w:rFonts w:ascii="Times New Roman" w:hAnsi="Times New Roman" w:cs="Times New Roman"/>
        </w:rPr>
        <w:t>5</w:t>
      </w:r>
      <w:r w:rsidRPr="00BA1BDA">
        <w:rPr>
          <w:rFonts w:ascii="Times New Roman" w:hAnsi="Times New Roman" w:cs="Times New Roman"/>
        </w:rPr>
        <w:t xml:space="preserve">, 2024. </w:t>
      </w:r>
    </w:p>
    <w:p w14:paraId="4B8BCC15" w14:textId="77777777" w:rsidR="00BF749D" w:rsidRPr="00BA1BDA" w:rsidRDefault="00BF749D" w:rsidP="00BF749D">
      <w:pPr>
        <w:spacing w:after="0" w:line="240" w:lineRule="auto"/>
        <w:ind w:left="720"/>
        <w:rPr>
          <w:rFonts w:ascii="Times New Roman" w:hAnsi="Times New Roman" w:cs="Times New Roman"/>
        </w:rPr>
      </w:pPr>
      <w:hyperlink r:id="rId9" w:anchor=":~:text=Exploratory%20data%20analysis%20(EDA)%20is,set%20%5B2%2C%203%5D" w:history="1">
        <w:r w:rsidRPr="00BA1BDA">
          <w:rPr>
            <w:rStyle w:val="Hyperlink"/>
            <w:rFonts w:ascii="Times New Roman" w:hAnsi="Times New Roman" w:cs="Times New Roman"/>
          </w:rPr>
          <w:t>https://www.ncbi.nlm.nih.gov/books/NBK543641/#:~:text=Exploratory%20data%20analysis%20(EDA)%20is,set%20%5B2%2C%203%5D</w:t>
        </w:r>
      </w:hyperlink>
      <w:r w:rsidRPr="00BA1BDA">
        <w:rPr>
          <w:rFonts w:ascii="Times New Roman" w:hAnsi="Times New Roman" w:cs="Times New Roman"/>
        </w:rPr>
        <w:t xml:space="preserve">. </w:t>
      </w:r>
    </w:p>
    <w:p w14:paraId="3D5755F3" w14:textId="77777777" w:rsidR="00E20962" w:rsidRDefault="00E20962"/>
    <w:sectPr w:rsidR="00E2096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A2BB3" w14:textId="77777777" w:rsidR="00600C73" w:rsidRDefault="00600C73" w:rsidP="005E7BA1">
      <w:pPr>
        <w:spacing w:after="0" w:line="240" w:lineRule="auto"/>
      </w:pPr>
      <w:r>
        <w:separator/>
      </w:r>
    </w:p>
  </w:endnote>
  <w:endnote w:type="continuationSeparator" w:id="0">
    <w:p w14:paraId="0A768719" w14:textId="77777777" w:rsidR="00600C73" w:rsidRDefault="00600C73" w:rsidP="005E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1B647" w14:textId="77777777" w:rsidR="00600C73" w:rsidRDefault="00600C73" w:rsidP="005E7BA1">
      <w:pPr>
        <w:spacing w:after="0" w:line="240" w:lineRule="auto"/>
      </w:pPr>
      <w:r>
        <w:separator/>
      </w:r>
    </w:p>
  </w:footnote>
  <w:footnote w:type="continuationSeparator" w:id="0">
    <w:p w14:paraId="679E051F" w14:textId="77777777" w:rsidR="00600C73" w:rsidRDefault="00600C73" w:rsidP="005E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0776" w14:textId="595C1AAB" w:rsidR="005E7BA1" w:rsidRDefault="008E3D93">
    <w:pPr>
      <w:pStyle w:val="Header"/>
    </w:pPr>
    <w:r>
      <w:t>Assignment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96F40"/>
    <w:multiLevelType w:val="multilevel"/>
    <w:tmpl w:val="779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D1590"/>
    <w:multiLevelType w:val="multilevel"/>
    <w:tmpl w:val="DF4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24C11"/>
    <w:multiLevelType w:val="multilevel"/>
    <w:tmpl w:val="E414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020146">
    <w:abstractNumId w:val="2"/>
  </w:num>
  <w:num w:numId="2" w16cid:durableId="1156653025">
    <w:abstractNumId w:val="0"/>
  </w:num>
  <w:num w:numId="3" w16cid:durableId="1064642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E8"/>
    <w:rsid w:val="00010CF8"/>
    <w:rsid w:val="00031949"/>
    <w:rsid w:val="00054E33"/>
    <w:rsid w:val="00065637"/>
    <w:rsid w:val="000C5680"/>
    <w:rsid w:val="001944F5"/>
    <w:rsid w:val="001976F6"/>
    <w:rsid w:val="001A1BF9"/>
    <w:rsid w:val="00205D8C"/>
    <w:rsid w:val="002116FD"/>
    <w:rsid w:val="002673F8"/>
    <w:rsid w:val="002B09E9"/>
    <w:rsid w:val="002C15BF"/>
    <w:rsid w:val="002C45B6"/>
    <w:rsid w:val="002F7AF9"/>
    <w:rsid w:val="00363715"/>
    <w:rsid w:val="00450283"/>
    <w:rsid w:val="00497F0F"/>
    <w:rsid w:val="004E429D"/>
    <w:rsid w:val="00560DF1"/>
    <w:rsid w:val="00580361"/>
    <w:rsid w:val="00580F08"/>
    <w:rsid w:val="005B4DC1"/>
    <w:rsid w:val="005E7BA1"/>
    <w:rsid w:val="005F0163"/>
    <w:rsid w:val="005F7AE3"/>
    <w:rsid w:val="00600C73"/>
    <w:rsid w:val="00601568"/>
    <w:rsid w:val="00614264"/>
    <w:rsid w:val="0062325C"/>
    <w:rsid w:val="00626573"/>
    <w:rsid w:val="006813F9"/>
    <w:rsid w:val="006B47F7"/>
    <w:rsid w:val="00714F26"/>
    <w:rsid w:val="00721AA1"/>
    <w:rsid w:val="00725A9C"/>
    <w:rsid w:val="00743517"/>
    <w:rsid w:val="007A447B"/>
    <w:rsid w:val="007C0727"/>
    <w:rsid w:val="007E21FD"/>
    <w:rsid w:val="007E3D76"/>
    <w:rsid w:val="007E62CE"/>
    <w:rsid w:val="007F15B3"/>
    <w:rsid w:val="00820AFA"/>
    <w:rsid w:val="008330FF"/>
    <w:rsid w:val="008457AF"/>
    <w:rsid w:val="00882330"/>
    <w:rsid w:val="008D6DA4"/>
    <w:rsid w:val="008E3D93"/>
    <w:rsid w:val="008F6CBB"/>
    <w:rsid w:val="009339CD"/>
    <w:rsid w:val="00942513"/>
    <w:rsid w:val="00992972"/>
    <w:rsid w:val="009938DD"/>
    <w:rsid w:val="00A40958"/>
    <w:rsid w:val="00A547F1"/>
    <w:rsid w:val="00A907E8"/>
    <w:rsid w:val="00A958F5"/>
    <w:rsid w:val="00AA4497"/>
    <w:rsid w:val="00AB1C93"/>
    <w:rsid w:val="00AC7184"/>
    <w:rsid w:val="00AD5C96"/>
    <w:rsid w:val="00B077BB"/>
    <w:rsid w:val="00B6516B"/>
    <w:rsid w:val="00B73841"/>
    <w:rsid w:val="00BA6D72"/>
    <w:rsid w:val="00BF749D"/>
    <w:rsid w:val="00C026BB"/>
    <w:rsid w:val="00C23027"/>
    <w:rsid w:val="00C35D6E"/>
    <w:rsid w:val="00CA6283"/>
    <w:rsid w:val="00CB1E23"/>
    <w:rsid w:val="00CF0FB3"/>
    <w:rsid w:val="00D058C4"/>
    <w:rsid w:val="00D653D1"/>
    <w:rsid w:val="00D84C61"/>
    <w:rsid w:val="00D86484"/>
    <w:rsid w:val="00DB201D"/>
    <w:rsid w:val="00E07375"/>
    <w:rsid w:val="00E20962"/>
    <w:rsid w:val="00E66DBD"/>
    <w:rsid w:val="00EC12DD"/>
    <w:rsid w:val="00F020B6"/>
    <w:rsid w:val="00F232C6"/>
    <w:rsid w:val="00F40B9B"/>
    <w:rsid w:val="00F570A6"/>
    <w:rsid w:val="00F614AD"/>
    <w:rsid w:val="00FA0B5C"/>
    <w:rsid w:val="00FB270D"/>
    <w:rsid w:val="00FE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D9BC"/>
  <w15:chartTrackingRefBased/>
  <w15:docId w15:val="{68EBF648-DA68-4D54-832F-B19576CF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7E8"/>
    <w:rPr>
      <w:rFonts w:eastAsiaTheme="majorEastAsia" w:cstheme="majorBidi"/>
      <w:color w:val="272727" w:themeColor="text1" w:themeTint="D8"/>
    </w:rPr>
  </w:style>
  <w:style w:type="paragraph" w:styleId="Title">
    <w:name w:val="Title"/>
    <w:basedOn w:val="Normal"/>
    <w:next w:val="Normal"/>
    <w:link w:val="TitleChar"/>
    <w:uiPriority w:val="10"/>
    <w:qFormat/>
    <w:rsid w:val="00A90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7E8"/>
    <w:pPr>
      <w:spacing w:before="160"/>
      <w:jc w:val="center"/>
    </w:pPr>
    <w:rPr>
      <w:i/>
      <w:iCs/>
      <w:color w:val="404040" w:themeColor="text1" w:themeTint="BF"/>
    </w:rPr>
  </w:style>
  <w:style w:type="character" w:customStyle="1" w:styleId="QuoteChar">
    <w:name w:val="Quote Char"/>
    <w:basedOn w:val="DefaultParagraphFont"/>
    <w:link w:val="Quote"/>
    <w:uiPriority w:val="29"/>
    <w:rsid w:val="00A907E8"/>
    <w:rPr>
      <w:i/>
      <w:iCs/>
      <w:color w:val="404040" w:themeColor="text1" w:themeTint="BF"/>
    </w:rPr>
  </w:style>
  <w:style w:type="paragraph" w:styleId="ListParagraph">
    <w:name w:val="List Paragraph"/>
    <w:basedOn w:val="Normal"/>
    <w:uiPriority w:val="34"/>
    <w:qFormat/>
    <w:rsid w:val="00A907E8"/>
    <w:pPr>
      <w:ind w:left="720"/>
      <w:contextualSpacing/>
    </w:pPr>
  </w:style>
  <w:style w:type="character" w:styleId="IntenseEmphasis">
    <w:name w:val="Intense Emphasis"/>
    <w:basedOn w:val="DefaultParagraphFont"/>
    <w:uiPriority w:val="21"/>
    <w:qFormat/>
    <w:rsid w:val="00A907E8"/>
    <w:rPr>
      <w:i/>
      <w:iCs/>
      <w:color w:val="0F4761" w:themeColor="accent1" w:themeShade="BF"/>
    </w:rPr>
  </w:style>
  <w:style w:type="paragraph" w:styleId="IntenseQuote">
    <w:name w:val="Intense Quote"/>
    <w:basedOn w:val="Normal"/>
    <w:next w:val="Normal"/>
    <w:link w:val="IntenseQuoteChar"/>
    <w:uiPriority w:val="30"/>
    <w:qFormat/>
    <w:rsid w:val="00A90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7E8"/>
    <w:rPr>
      <w:i/>
      <w:iCs/>
      <w:color w:val="0F4761" w:themeColor="accent1" w:themeShade="BF"/>
    </w:rPr>
  </w:style>
  <w:style w:type="character" w:styleId="IntenseReference">
    <w:name w:val="Intense Reference"/>
    <w:basedOn w:val="DefaultParagraphFont"/>
    <w:uiPriority w:val="32"/>
    <w:qFormat/>
    <w:rsid w:val="00A907E8"/>
    <w:rPr>
      <w:b/>
      <w:bCs/>
      <w:smallCaps/>
      <w:color w:val="0F4761" w:themeColor="accent1" w:themeShade="BF"/>
      <w:spacing w:val="5"/>
    </w:rPr>
  </w:style>
  <w:style w:type="character" w:styleId="Hyperlink">
    <w:name w:val="Hyperlink"/>
    <w:basedOn w:val="DefaultParagraphFont"/>
    <w:uiPriority w:val="99"/>
    <w:unhideWhenUsed/>
    <w:rsid w:val="00A907E8"/>
    <w:rPr>
      <w:color w:val="467886" w:themeColor="hyperlink"/>
      <w:u w:val="single"/>
    </w:rPr>
  </w:style>
  <w:style w:type="character" w:styleId="UnresolvedMention">
    <w:name w:val="Unresolved Mention"/>
    <w:basedOn w:val="DefaultParagraphFont"/>
    <w:uiPriority w:val="99"/>
    <w:semiHidden/>
    <w:unhideWhenUsed/>
    <w:rsid w:val="00A907E8"/>
    <w:rPr>
      <w:color w:val="605E5C"/>
      <w:shd w:val="clear" w:color="auto" w:fill="E1DFDD"/>
    </w:rPr>
  </w:style>
  <w:style w:type="paragraph" w:customStyle="1" w:styleId="NormalDouble">
    <w:name w:val="Normal Double"/>
    <w:basedOn w:val="Normal"/>
    <w:rsid w:val="00FB270D"/>
    <w:pPr>
      <w:spacing w:after="0" w:line="480" w:lineRule="auto"/>
    </w:pPr>
    <w:rPr>
      <w:rFonts w:ascii="Times New Roman" w:eastAsia="Times New Roman" w:hAnsi="Times New Roman" w:cs="Times New Roman"/>
      <w:kern w:val="0"/>
      <w14:ligatures w14:val="none"/>
    </w:rPr>
  </w:style>
  <w:style w:type="character" w:customStyle="1" w:styleId="go">
    <w:name w:val="go"/>
    <w:basedOn w:val="DefaultParagraphFont"/>
    <w:rsid w:val="00FB270D"/>
  </w:style>
  <w:style w:type="character" w:customStyle="1" w:styleId="messagevariable">
    <w:name w:val="messagevariable"/>
    <w:basedOn w:val="DefaultParagraphFont"/>
    <w:rsid w:val="00FB270D"/>
  </w:style>
  <w:style w:type="paragraph" w:styleId="Header">
    <w:name w:val="header"/>
    <w:basedOn w:val="Normal"/>
    <w:link w:val="HeaderChar"/>
    <w:uiPriority w:val="99"/>
    <w:unhideWhenUsed/>
    <w:rsid w:val="005E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A1"/>
  </w:style>
  <w:style w:type="paragraph" w:styleId="Footer">
    <w:name w:val="footer"/>
    <w:basedOn w:val="Normal"/>
    <w:link w:val="FooterChar"/>
    <w:uiPriority w:val="99"/>
    <w:unhideWhenUsed/>
    <w:rsid w:val="005E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622">
      <w:bodyDiv w:val="1"/>
      <w:marLeft w:val="0"/>
      <w:marRight w:val="0"/>
      <w:marTop w:val="0"/>
      <w:marBottom w:val="0"/>
      <w:divBdr>
        <w:top w:val="none" w:sz="0" w:space="0" w:color="auto"/>
        <w:left w:val="none" w:sz="0" w:space="0" w:color="auto"/>
        <w:bottom w:val="none" w:sz="0" w:space="0" w:color="auto"/>
        <w:right w:val="none" w:sz="0" w:space="0" w:color="auto"/>
      </w:divBdr>
    </w:div>
    <w:div w:id="724719879">
      <w:bodyDiv w:val="1"/>
      <w:marLeft w:val="0"/>
      <w:marRight w:val="0"/>
      <w:marTop w:val="0"/>
      <w:marBottom w:val="0"/>
      <w:divBdr>
        <w:top w:val="none" w:sz="0" w:space="0" w:color="auto"/>
        <w:left w:val="none" w:sz="0" w:space="0" w:color="auto"/>
        <w:bottom w:val="none" w:sz="0" w:space="0" w:color="auto"/>
        <w:right w:val="none" w:sz="0" w:space="0" w:color="auto"/>
      </w:divBdr>
    </w:div>
    <w:div w:id="944505865">
      <w:bodyDiv w:val="1"/>
      <w:marLeft w:val="0"/>
      <w:marRight w:val="0"/>
      <w:marTop w:val="0"/>
      <w:marBottom w:val="0"/>
      <w:divBdr>
        <w:top w:val="none" w:sz="0" w:space="0" w:color="auto"/>
        <w:left w:val="none" w:sz="0" w:space="0" w:color="auto"/>
        <w:bottom w:val="none" w:sz="0" w:space="0" w:color="auto"/>
        <w:right w:val="none" w:sz="0" w:space="0" w:color="auto"/>
      </w:divBdr>
    </w:div>
    <w:div w:id="1113012786">
      <w:bodyDiv w:val="1"/>
      <w:marLeft w:val="0"/>
      <w:marRight w:val="0"/>
      <w:marTop w:val="0"/>
      <w:marBottom w:val="0"/>
      <w:divBdr>
        <w:top w:val="none" w:sz="0" w:space="0" w:color="auto"/>
        <w:left w:val="none" w:sz="0" w:space="0" w:color="auto"/>
        <w:bottom w:val="none" w:sz="0" w:space="0" w:color="auto"/>
        <w:right w:val="none" w:sz="0" w:space="0" w:color="auto"/>
      </w:divBdr>
    </w:div>
    <w:div w:id="1699771233">
      <w:bodyDiv w:val="1"/>
      <w:marLeft w:val="0"/>
      <w:marRight w:val="0"/>
      <w:marTop w:val="0"/>
      <w:marBottom w:val="0"/>
      <w:divBdr>
        <w:top w:val="none" w:sz="0" w:space="0" w:color="auto"/>
        <w:left w:val="none" w:sz="0" w:space="0" w:color="auto"/>
        <w:bottom w:val="none" w:sz="0" w:space="0" w:color="auto"/>
        <w:right w:val="none" w:sz="0" w:space="0" w:color="auto"/>
      </w:divBdr>
    </w:div>
    <w:div w:id="182211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cuchicago.edu/ultra/stream" TargetMode="External"/><Relationship Id="rId3" Type="http://schemas.openxmlformats.org/officeDocument/2006/relationships/settings" Target="settings.xml"/><Relationship Id="rId7" Type="http://schemas.openxmlformats.org/officeDocument/2006/relationships/hyperlink" Target="https://blackboard.cuchicago.edu/ultra/str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books/NBK54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Seymour</dc:creator>
  <cp:keywords/>
  <dc:description/>
  <cp:lastModifiedBy>Steve Song</cp:lastModifiedBy>
  <cp:revision>2</cp:revision>
  <dcterms:created xsi:type="dcterms:W3CDTF">2024-10-24T13:55:00Z</dcterms:created>
  <dcterms:modified xsi:type="dcterms:W3CDTF">2024-10-24T13:55:00Z</dcterms:modified>
</cp:coreProperties>
</file>