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Collection of APA 7th Edition Errors in Articles</w:t>
      </w:r>
    </w:p>
    <w:p>
      <w:pPr>
        <w:pStyle w:val="Heading1"/>
      </w:pPr>
      <w:r>
        <w:t>Example 1: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2: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3: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4: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5: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6: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7: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8: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9: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10: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11: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12: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13: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14: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p>
      <w:pPr>
        <w:pStyle w:val="Heading1"/>
      </w:pPr>
      <w:r>
        <w:t>Example 15: Social Media and Youth Mental Health</w:t>
      </w:r>
    </w:p>
    <w:p>
      <w:pPr>
        <w:pStyle w:val="Heading2"/>
      </w:pPr>
      <w:r>
        <w:t>Abstract</w:t>
      </w:r>
    </w:p>
    <w:p>
      <w:r>
        <w:t>This study explores the impact of social media use on youth mental health. Errors are intentionally introduced to reflect common APA 7th edition mistakes in formatting, in-text citations, and references.</w:t>
      </w:r>
    </w:p>
    <w:p>
      <w:pPr>
        <w:pStyle w:val="Heading2"/>
      </w:pPr>
      <w:r>
        <w:t>Introduction</w:t>
      </w:r>
    </w:p>
    <w:p>
      <w:r>
        <w:t>Social media use has become a key part of daily life for many adolescents. The relationship between social media usage and mental health remains a topic of debate (Twenge 2019). However, inconsistent findings continue to emerge (Brown, 2018; Smith et al, 2020).</w:t>
      </w:r>
    </w:p>
    <w:p>
      <w:pPr>
        <w:pStyle w:val="Heading2"/>
      </w:pPr>
      <w:r>
        <w:t>Methodology</w:t>
      </w:r>
    </w:p>
    <w:p>
      <w:r>
        <w:t>Participants were randomly selected from local high schools and surveyed about their social media habits and mental health status. SPSS version 24 was used for data analysis. While ethical considerations were briefly discussed, no formal review was conducted due to the minimal risk involved.</w:t>
      </w:r>
    </w:p>
    <w:p>
      <w:pPr>
        <w:pStyle w:val="Heading2"/>
      </w:pPr>
      <w:r>
        <w:t>Results</w:t>
      </w:r>
    </w:p>
    <w:p>
      <w:r>
        <w:t>The study found that participants with over three hours of daily social media usage showed significantly higher levels of anxiety. This finding aligns with prior research (Twenge, 2019, pg. 123), though the results vary by gender (Smith et al, 2020).</w:t>
      </w:r>
    </w:p>
    <w:p>
      <w:pPr>
        <w:pStyle w:val="Heading2"/>
      </w:pPr>
      <w:r>
        <w:t>Discussion</w:t>
      </w:r>
    </w:p>
    <w:p>
      <w:r>
        <w:t>Our findings are consistent with some earlier studies, though they diverge in terms of gender differences. For instance, Anderson &amp; Jiang 2018 found that both males and females were equally affected. Future research should examine the influence of specific social media platforms on mental health.</w:t>
      </w:r>
    </w:p>
    <w:p>
      <w:pPr>
        <w:pStyle w:val="Heading2"/>
      </w:pPr>
      <w:r>
        <w:t>Conclusion</w:t>
      </w:r>
    </w:p>
    <w:p>
      <w:r>
        <w:t>In conclusion, social media can both positively and negatively impact youth mental health. Parents, educators, and policymakers should work together to monitor social media use among adolescents.</w:t>
      </w:r>
    </w:p>
    <w:p>
      <w:pPr>
        <w:pStyle w:val="Heading2"/>
      </w:pPr>
      <w:r>
        <w:t>References</w:t>
      </w:r>
    </w:p>
    <w:p>
      <w:r>
        <w:t>Anderson, M., &amp; Jiang, J. (2018). *Teens, Social Media &amp; Technology 2018*. PEW Research Center. Retrieved from: https://www.pewresearch.org</w:t>
      </w:r>
    </w:p>
    <w:p>
      <w:r>
        <w:t>Brown, L. (2018). *The Psychology of Social Media Use*. New York, NY: Harper &amp; Row.</w:t>
      </w:r>
    </w:p>
    <w:p>
      <w:r>
        <w:t>Smith, R., Jones, A., &amp; Lee, M. (2020). *Mental Health and Social Media in Adolescents*. London: Routledge.</w:t>
      </w:r>
    </w:p>
    <w:p>
      <w:r>
        <w:t>Twenge, J. M. (2019). *iGen: Why today's super-connected kids are growing up less rebellious, more tolerant, less happy – and completely unprepared for adulthood*. New York, NY: Simon &amp; Schuster.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